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3BC5C" w14:textId="77777777" w:rsidR="00FE2D95" w:rsidRPr="00FE2D95" w:rsidRDefault="00FE2D95" w:rsidP="00FE2D95">
      <w:pPr>
        <w:jc w:val="both"/>
        <w:rPr>
          <w:rFonts w:ascii="Arial" w:hAnsi="Arial" w:cs="Arial"/>
        </w:rPr>
      </w:pPr>
      <w:r w:rsidRPr="00FE2D95">
        <w:rPr>
          <w:rFonts w:ascii="Arial" w:hAnsi="Arial" w:cs="Arial"/>
          <w:noProof/>
          <w:lang w:eastAsia="pl-PL"/>
        </w:rPr>
        <w:drawing>
          <wp:inline distT="0" distB="0" distL="0" distR="0" wp14:anchorId="2107FE78" wp14:editId="4ABA1058">
            <wp:extent cx="5572125" cy="1400175"/>
            <wp:effectExtent l="19050" t="0" r="9525" b="0"/>
            <wp:docPr id="70" name="Obraz 1" descr="kalendarz_d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alendarz_dol.jpg"/>
                    <pic:cNvPicPr>
                      <a:picLocks noChangeAspect="1" noChangeArrowheads="1"/>
                    </pic:cNvPicPr>
                  </pic:nvPicPr>
                  <pic:blipFill>
                    <a:blip r:embed="rId8" cstate="print"/>
                    <a:srcRect/>
                    <a:stretch>
                      <a:fillRect/>
                    </a:stretch>
                  </pic:blipFill>
                  <pic:spPr bwMode="auto">
                    <a:xfrm>
                      <a:off x="0" y="0"/>
                      <a:ext cx="5572125" cy="1400175"/>
                    </a:xfrm>
                    <a:prstGeom prst="rect">
                      <a:avLst/>
                    </a:prstGeom>
                    <a:noFill/>
                    <a:ln w="9525">
                      <a:noFill/>
                      <a:miter lim="800000"/>
                      <a:headEnd/>
                      <a:tailEnd/>
                    </a:ln>
                  </pic:spPr>
                </pic:pic>
              </a:graphicData>
            </a:graphic>
          </wp:inline>
        </w:drawing>
      </w:r>
    </w:p>
    <w:p w14:paraId="265DE7B2" w14:textId="77777777" w:rsidR="00FE2D95" w:rsidRPr="00FE2D95" w:rsidRDefault="00FE2D95" w:rsidP="00FE2D95">
      <w:pPr>
        <w:jc w:val="both"/>
        <w:rPr>
          <w:rFonts w:ascii="Arial" w:hAnsi="Arial" w:cs="Arial"/>
        </w:rPr>
      </w:pPr>
    </w:p>
    <w:p w14:paraId="7B8E5C12" w14:textId="77777777" w:rsidR="00FE2D95" w:rsidRPr="00FE2D95" w:rsidRDefault="00FE2D95" w:rsidP="00FE2D95">
      <w:pPr>
        <w:jc w:val="both"/>
        <w:rPr>
          <w:rFonts w:ascii="Arial" w:hAnsi="Arial" w:cs="Arial"/>
        </w:rPr>
      </w:pPr>
    </w:p>
    <w:p w14:paraId="1F6F1886" w14:textId="77777777" w:rsidR="00FE2D95" w:rsidRPr="00FE2D95" w:rsidRDefault="00FE2D95" w:rsidP="00FE2D95">
      <w:pPr>
        <w:jc w:val="both"/>
        <w:rPr>
          <w:rFonts w:ascii="Arial" w:hAnsi="Arial" w:cs="Arial"/>
        </w:rPr>
      </w:pPr>
    </w:p>
    <w:p w14:paraId="040C9B6F" w14:textId="77777777" w:rsidR="00FE2D95" w:rsidRPr="00FE2D95" w:rsidRDefault="00FE2D95" w:rsidP="00FE2D95">
      <w:pPr>
        <w:jc w:val="both"/>
        <w:rPr>
          <w:rFonts w:ascii="Arial" w:hAnsi="Arial" w:cs="Arial"/>
        </w:rPr>
      </w:pPr>
    </w:p>
    <w:p w14:paraId="72B3A120" w14:textId="77777777" w:rsidR="00FE2D95" w:rsidRPr="00FE2D95" w:rsidRDefault="00FE2D95" w:rsidP="00FE2D95">
      <w:pPr>
        <w:jc w:val="both"/>
        <w:rPr>
          <w:rFonts w:ascii="Arial" w:hAnsi="Arial" w:cs="Arial"/>
        </w:rPr>
      </w:pPr>
    </w:p>
    <w:p w14:paraId="7039447B" w14:textId="77777777" w:rsidR="00FE2D95" w:rsidRPr="00FE2D95" w:rsidRDefault="00FE2D95" w:rsidP="00FE2D95">
      <w:pPr>
        <w:jc w:val="both"/>
        <w:rPr>
          <w:rFonts w:ascii="Arial" w:hAnsi="Arial" w:cs="Arial"/>
        </w:rPr>
      </w:pPr>
    </w:p>
    <w:p w14:paraId="60050643" w14:textId="77777777" w:rsidR="00FE2D95" w:rsidRPr="00FE2D95" w:rsidRDefault="00FE2D95" w:rsidP="00FE2D95">
      <w:pPr>
        <w:jc w:val="both"/>
        <w:rPr>
          <w:rFonts w:ascii="Arial" w:hAnsi="Arial" w:cs="Arial"/>
        </w:rPr>
      </w:pPr>
    </w:p>
    <w:p w14:paraId="3BCE219D" w14:textId="77777777" w:rsidR="00FE2D95" w:rsidRPr="00FE2D95" w:rsidRDefault="00FE2D95" w:rsidP="00FE2D95">
      <w:pPr>
        <w:jc w:val="both"/>
        <w:rPr>
          <w:rFonts w:ascii="Arial" w:hAnsi="Arial" w:cs="Arial"/>
        </w:rPr>
      </w:pPr>
    </w:p>
    <w:p w14:paraId="6DEC65BD" w14:textId="77777777" w:rsidR="00FE2D95" w:rsidRPr="00FE2D95" w:rsidRDefault="00FE2D95" w:rsidP="00FE2D95">
      <w:pPr>
        <w:jc w:val="both"/>
        <w:rPr>
          <w:rFonts w:ascii="Arial" w:hAnsi="Arial" w:cs="Arial"/>
        </w:rPr>
      </w:pPr>
      <w:r w:rsidRPr="00FE2D95">
        <w:rPr>
          <w:rFonts w:ascii="Arial" w:hAnsi="Arial" w:cs="Arial"/>
          <w:noProof/>
          <w:lang w:eastAsia="pl-PL"/>
        </w:rPr>
        <mc:AlternateContent>
          <mc:Choice Requires="wps">
            <w:drawing>
              <wp:anchor distT="0" distB="0" distL="114300" distR="114300" simplePos="0" relativeHeight="251659264" behindDoc="0" locked="0" layoutInCell="1" allowOverlap="1" wp14:anchorId="5F11D622" wp14:editId="4A50D235">
                <wp:simplePos x="0" y="0"/>
                <wp:positionH relativeFrom="margin">
                  <wp:posOffset>0</wp:posOffset>
                </wp:positionH>
                <wp:positionV relativeFrom="margin">
                  <wp:posOffset>1800860</wp:posOffset>
                </wp:positionV>
                <wp:extent cx="6124575" cy="2194560"/>
                <wp:effectExtent l="4445" t="0" r="0" b="0"/>
                <wp:wrapNone/>
                <wp:docPr id="836"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42D5" w14:textId="39BD0696" w:rsidR="00FE2D95" w:rsidRPr="00E7154F" w:rsidRDefault="00FE2D95" w:rsidP="00FE2D95">
                            <w:pPr>
                              <w:rPr>
                                <w:b/>
                                <w:bCs/>
                                <w:color w:val="1F497D"/>
                                <w:sz w:val="48"/>
                                <w:szCs w:val="48"/>
                              </w:rPr>
                            </w:pPr>
                            <w:r>
                              <w:rPr>
                                <w:b/>
                                <w:bCs/>
                                <w:color w:val="808080"/>
                                <w:sz w:val="48"/>
                                <w:szCs w:val="48"/>
                              </w:rPr>
                              <w:t>Rozliczenia komunalne</w:t>
                            </w:r>
                          </w:p>
                          <w:p w14:paraId="7481A79D" w14:textId="77777777" w:rsidR="00FE2D95" w:rsidRPr="00BD65ED" w:rsidRDefault="00FE2D95" w:rsidP="00FE2D95">
                            <w:pPr>
                              <w:rPr>
                                <w:b/>
                                <w:bCs/>
                                <w:color w:val="C00000"/>
                                <w:sz w:val="40"/>
                                <w:szCs w:val="40"/>
                              </w:rPr>
                            </w:pPr>
                            <w:r>
                              <w:rPr>
                                <w:b/>
                                <w:bCs/>
                                <w:color w:val="C00000"/>
                                <w:sz w:val="40"/>
                                <w:szCs w:val="40"/>
                              </w:rPr>
                              <w:t>Instrukcja użytkownika</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F11D622" id="Rectangle 578" o:spid="_x0000_s1026" style="position:absolute;left:0;text-align:left;margin-left:0;margin-top:141.8pt;width:482.25pt;height:17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" filled="f" stroked="f">
                <v:textbox>
                  <w:txbxContent>
                    <w:p w14:paraId="142542D5" w14:textId="39BD0696" w:rsidR="00FE2D95" w:rsidRPr="00E7154F" w:rsidRDefault="00FE2D95" w:rsidP="00FE2D95">
                      <w:pPr>
                        <w:rPr>
                          <w:b/>
                          <w:bCs/>
                          <w:color w:val="1F497D"/>
                          <w:sz w:val="48"/>
                          <w:szCs w:val="48"/>
                        </w:rPr>
                      </w:pPr>
                      <w:r>
                        <w:rPr>
                          <w:b/>
                          <w:bCs/>
                          <w:color w:val="808080"/>
                          <w:sz w:val="48"/>
                          <w:szCs w:val="48"/>
                        </w:rPr>
                        <w:t>Rozliczenia komunalne</w:t>
                      </w:r>
                    </w:p>
                    <w:p w14:paraId="7481A79D" w14:textId="77777777" w:rsidR="00FE2D95" w:rsidRPr="00BD65ED" w:rsidRDefault="00FE2D95" w:rsidP="00FE2D95">
                      <w:pPr>
                        <w:rPr>
                          <w:b/>
                          <w:bCs/>
                          <w:color w:val="C00000"/>
                          <w:sz w:val="40"/>
                          <w:szCs w:val="40"/>
                        </w:rPr>
                      </w:pPr>
                      <w:r>
                        <w:rPr>
                          <w:b/>
                          <w:bCs/>
                          <w:color w:val="C00000"/>
                          <w:sz w:val="40"/>
                          <w:szCs w:val="40"/>
                        </w:rPr>
                        <w:t>Instrukcja użytkownika</w:t>
                      </w:r>
                    </w:p>
                  </w:txbxContent>
                </v:textbox>
                <w10:wrap anchorx="margin" anchory="margin"/>
              </v:rect>
            </w:pict>
          </mc:Fallback>
        </mc:AlternateContent>
      </w:r>
    </w:p>
    <w:p w14:paraId="13548FA0" w14:textId="6B61E1B3" w:rsidR="00FE2D95" w:rsidRPr="00FE2D95" w:rsidRDefault="00FE2D95" w:rsidP="00FE2D95">
      <w:pPr>
        <w:jc w:val="both"/>
        <w:rPr>
          <w:rFonts w:ascii="Arial" w:hAnsi="Arial" w:cs="Arial"/>
        </w:rPr>
      </w:pPr>
      <w:r w:rsidRPr="00FE2D95">
        <w:rPr>
          <w:rFonts w:ascii="Arial" w:hAnsi="Arial" w:cs="Arial"/>
        </w:rPr>
        <w:br w:type="page"/>
      </w:r>
    </w:p>
    <w:sdt>
      <w:sdtPr>
        <w:rPr>
          <w:rFonts w:ascii="Arial" w:eastAsiaTheme="minorHAnsi" w:hAnsi="Arial" w:cs="Arial"/>
          <w:color w:val="auto"/>
          <w:sz w:val="22"/>
          <w:szCs w:val="22"/>
          <w:lang w:eastAsia="en-US"/>
        </w:rPr>
        <w:id w:val="-1601569770"/>
        <w:docPartObj>
          <w:docPartGallery w:val="Table of Contents"/>
          <w:docPartUnique/>
        </w:docPartObj>
      </w:sdtPr>
      <w:sdtEndPr>
        <w:rPr>
          <w:b/>
          <w:bCs/>
        </w:rPr>
      </w:sdtEndPr>
      <w:sdtContent>
        <w:p w14:paraId="697258CB" w14:textId="53B7E123" w:rsidR="00FE2D95" w:rsidRPr="00FE2D95" w:rsidRDefault="00FE2D95" w:rsidP="00FE2D95">
          <w:pPr>
            <w:pStyle w:val="Nagwekspisutreci"/>
            <w:jc w:val="both"/>
            <w:rPr>
              <w:rFonts w:ascii="Arial" w:hAnsi="Arial" w:cs="Arial"/>
            </w:rPr>
          </w:pPr>
          <w:r w:rsidRPr="00FE2D95">
            <w:rPr>
              <w:rFonts w:ascii="Arial" w:hAnsi="Arial" w:cs="Arial"/>
            </w:rPr>
            <w:t>Spis treści</w:t>
          </w:r>
        </w:p>
        <w:p w14:paraId="75B84BF3" w14:textId="67B83ECA" w:rsidR="00BD2FAC" w:rsidRDefault="00FE2D95">
          <w:pPr>
            <w:pStyle w:val="Spistreci1"/>
            <w:tabs>
              <w:tab w:val="right" w:leader="dot" w:pos="9062"/>
            </w:tabs>
            <w:rPr>
              <w:rFonts w:eastAsiaTheme="minorEastAsia"/>
              <w:noProof/>
              <w:lang w:eastAsia="pl-PL"/>
            </w:rPr>
          </w:pPr>
          <w:r w:rsidRPr="00FE2D95">
            <w:rPr>
              <w:rFonts w:ascii="Arial" w:hAnsi="Arial" w:cs="Arial"/>
            </w:rPr>
            <w:fldChar w:fldCharType="begin"/>
          </w:r>
          <w:r w:rsidRPr="00FE2D95">
            <w:rPr>
              <w:rFonts w:ascii="Arial" w:hAnsi="Arial" w:cs="Arial"/>
            </w:rPr>
            <w:instrText xml:space="preserve"> TOC \o "1-3" \h \z \u </w:instrText>
          </w:r>
          <w:r w:rsidRPr="00FE2D95">
            <w:rPr>
              <w:rFonts w:ascii="Arial" w:hAnsi="Arial" w:cs="Arial"/>
            </w:rPr>
            <w:fldChar w:fldCharType="separate"/>
          </w:r>
          <w:hyperlink w:anchor="_Toc117344387" w:history="1">
            <w:r w:rsidR="00BD2FAC" w:rsidRPr="0038320A">
              <w:rPr>
                <w:rStyle w:val="Hipercze"/>
                <w:rFonts w:cs="Arial"/>
                <w:noProof/>
              </w:rPr>
              <w:t>Informacje o programie</w:t>
            </w:r>
            <w:r w:rsidR="00BD2FAC">
              <w:rPr>
                <w:noProof/>
                <w:webHidden/>
              </w:rPr>
              <w:tab/>
            </w:r>
            <w:r w:rsidR="00BD2FAC">
              <w:rPr>
                <w:noProof/>
                <w:webHidden/>
              </w:rPr>
              <w:fldChar w:fldCharType="begin"/>
            </w:r>
            <w:r w:rsidR="00BD2FAC">
              <w:rPr>
                <w:noProof/>
                <w:webHidden/>
              </w:rPr>
              <w:instrText xml:space="preserve"> PAGEREF _Toc117344387 \h </w:instrText>
            </w:r>
            <w:r w:rsidR="00BD2FAC">
              <w:rPr>
                <w:noProof/>
                <w:webHidden/>
              </w:rPr>
            </w:r>
            <w:r w:rsidR="00BD2FAC">
              <w:rPr>
                <w:noProof/>
                <w:webHidden/>
              </w:rPr>
              <w:fldChar w:fldCharType="separate"/>
            </w:r>
            <w:r w:rsidR="00BD2FAC">
              <w:rPr>
                <w:noProof/>
                <w:webHidden/>
              </w:rPr>
              <w:t>3</w:t>
            </w:r>
            <w:r w:rsidR="00BD2FAC">
              <w:rPr>
                <w:noProof/>
                <w:webHidden/>
              </w:rPr>
              <w:fldChar w:fldCharType="end"/>
            </w:r>
          </w:hyperlink>
        </w:p>
        <w:p w14:paraId="3A4699BF" w14:textId="391E77F7" w:rsidR="00BD2FAC" w:rsidRDefault="00BD2FAC">
          <w:pPr>
            <w:pStyle w:val="Spistreci2"/>
            <w:tabs>
              <w:tab w:val="right" w:leader="dot" w:pos="9062"/>
            </w:tabs>
            <w:rPr>
              <w:rFonts w:eastAsiaTheme="minorEastAsia"/>
              <w:noProof/>
              <w:lang w:eastAsia="pl-PL"/>
            </w:rPr>
          </w:pPr>
          <w:hyperlink w:anchor="_Toc117344388" w:history="1">
            <w:r w:rsidRPr="0038320A">
              <w:rPr>
                <w:rStyle w:val="Hipercze"/>
                <w:rFonts w:eastAsia="Times New Roman" w:cs="Arial"/>
                <w:noProof/>
              </w:rPr>
              <w:t>Ogólna charakterystyka programu</w:t>
            </w:r>
            <w:r>
              <w:rPr>
                <w:noProof/>
                <w:webHidden/>
              </w:rPr>
              <w:tab/>
            </w:r>
            <w:r>
              <w:rPr>
                <w:noProof/>
                <w:webHidden/>
              </w:rPr>
              <w:fldChar w:fldCharType="begin"/>
            </w:r>
            <w:r>
              <w:rPr>
                <w:noProof/>
                <w:webHidden/>
              </w:rPr>
              <w:instrText xml:space="preserve"> PAGEREF _Toc117344388 \h </w:instrText>
            </w:r>
            <w:r>
              <w:rPr>
                <w:noProof/>
                <w:webHidden/>
              </w:rPr>
            </w:r>
            <w:r>
              <w:rPr>
                <w:noProof/>
                <w:webHidden/>
              </w:rPr>
              <w:fldChar w:fldCharType="separate"/>
            </w:r>
            <w:r>
              <w:rPr>
                <w:noProof/>
                <w:webHidden/>
              </w:rPr>
              <w:t>3</w:t>
            </w:r>
            <w:r>
              <w:rPr>
                <w:noProof/>
                <w:webHidden/>
              </w:rPr>
              <w:fldChar w:fldCharType="end"/>
            </w:r>
          </w:hyperlink>
        </w:p>
        <w:p w14:paraId="41850097" w14:textId="3ED91639" w:rsidR="00BD2FAC" w:rsidRDefault="00BD2FAC">
          <w:pPr>
            <w:pStyle w:val="Spistreci2"/>
            <w:tabs>
              <w:tab w:val="right" w:leader="dot" w:pos="9062"/>
            </w:tabs>
            <w:rPr>
              <w:rFonts w:eastAsiaTheme="minorEastAsia"/>
              <w:noProof/>
              <w:lang w:eastAsia="pl-PL"/>
            </w:rPr>
          </w:pPr>
          <w:hyperlink w:anchor="_Toc117344389" w:history="1">
            <w:r w:rsidRPr="0038320A">
              <w:rPr>
                <w:rStyle w:val="Hipercze"/>
                <w:rFonts w:eastAsia="Times New Roman" w:cs="Arial"/>
                <w:noProof/>
              </w:rPr>
              <w:t>Wymagania sprzętowo- programowe</w:t>
            </w:r>
            <w:r>
              <w:rPr>
                <w:noProof/>
                <w:webHidden/>
              </w:rPr>
              <w:tab/>
            </w:r>
            <w:r>
              <w:rPr>
                <w:noProof/>
                <w:webHidden/>
              </w:rPr>
              <w:fldChar w:fldCharType="begin"/>
            </w:r>
            <w:r>
              <w:rPr>
                <w:noProof/>
                <w:webHidden/>
              </w:rPr>
              <w:instrText xml:space="preserve"> PAGEREF _Toc117344389 \h </w:instrText>
            </w:r>
            <w:r>
              <w:rPr>
                <w:noProof/>
                <w:webHidden/>
              </w:rPr>
            </w:r>
            <w:r>
              <w:rPr>
                <w:noProof/>
                <w:webHidden/>
              </w:rPr>
              <w:fldChar w:fldCharType="separate"/>
            </w:r>
            <w:r>
              <w:rPr>
                <w:noProof/>
                <w:webHidden/>
              </w:rPr>
              <w:t>3</w:t>
            </w:r>
            <w:r>
              <w:rPr>
                <w:noProof/>
                <w:webHidden/>
              </w:rPr>
              <w:fldChar w:fldCharType="end"/>
            </w:r>
          </w:hyperlink>
        </w:p>
        <w:p w14:paraId="26747048" w14:textId="75446C7D" w:rsidR="00BD2FAC" w:rsidRDefault="00BD2FAC">
          <w:pPr>
            <w:pStyle w:val="Spistreci1"/>
            <w:tabs>
              <w:tab w:val="right" w:leader="dot" w:pos="9062"/>
            </w:tabs>
            <w:rPr>
              <w:rFonts w:eastAsiaTheme="minorEastAsia"/>
              <w:noProof/>
              <w:lang w:eastAsia="pl-PL"/>
            </w:rPr>
          </w:pPr>
          <w:hyperlink w:anchor="_Toc117344390" w:history="1">
            <w:r w:rsidRPr="0038320A">
              <w:rPr>
                <w:rStyle w:val="Hipercze"/>
                <w:noProof/>
              </w:rPr>
              <w:t>Logowanie do systemu</w:t>
            </w:r>
            <w:r>
              <w:rPr>
                <w:noProof/>
                <w:webHidden/>
              </w:rPr>
              <w:tab/>
            </w:r>
            <w:r>
              <w:rPr>
                <w:noProof/>
                <w:webHidden/>
              </w:rPr>
              <w:fldChar w:fldCharType="begin"/>
            </w:r>
            <w:r>
              <w:rPr>
                <w:noProof/>
                <w:webHidden/>
              </w:rPr>
              <w:instrText xml:space="preserve"> PAGEREF _Toc117344390 \h </w:instrText>
            </w:r>
            <w:r>
              <w:rPr>
                <w:noProof/>
                <w:webHidden/>
              </w:rPr>
            </w:r>
            <w:r>
              <w:rPr>
                <w:noProof/>
                <w:webHidden/>
              </w:rPr>
              <w:fldChar w:fldCharType="separate"/>
            </w:r>
            <w:r>
              <w:rPr>
                <w:noProof/>
                <w:webHidden/>
              </w:rPr>
              <w:t>4</w:t>
            </w:r>
            <w:r>
              <w:rPr>
                <w:noProof/>
                <w:webHidden/>
              </w:rPr>
              <w:fldChar w:fldCharType="end"/>
            </w:r>
          </w:hyperlink>
        </w:p>
        <w:p w14:paraId="5C044250" w14:textId="553046A6" w:rsidR="00BD2FAC" w:rsidRDefault="00BD2FAC">
          <w:pPr>
            <w:pStyle w:val="Spistreci1"/>
            <w:tabs>
              <w:tab w:val="right" w:leader="dot" w:pos="9062"/>
            </w:tabs>
            <w:rPr>
              <w:rFonts w:eastAsiaTheme="minorEastAsia"/>
              <w:noProof/>
              <w:lang w:eastAsia="pl-PL"/>
            </w:rPr>
          </w:pPr>
          <w:hyperlink w:anchor="_Toc117344391" w:history="1">
            <w:r w:rsidRPr="0038320A">
              <w:rPr>
                <w:rStyle w:val="Hipercze"/>
                <w:noProof/>
              </w:rPr>
              <w:t>Kontekst – Czynsze</w:t>
            </w:r>
            <w:r>
              <w:rPr>
                <w:noProof/>
                <w:webHidden/>
              </w:rPr>
              <w:tab/>
            </w:r>
            <w:r>
              <w:rPr>
                <w:noProof/>
                <w:webHidden/>
              </w:rPr>
              <w:fldChar w:fldCharType="begin"/>
            </w:r>
            <w:r>
              <w:rPr>
                <w:noProof/>
                <w:webHidden/>
              </w:rPr>
              <w:instrText xml:space="preserve"> PAGEREF _Toc117344391 \h </w:instrText>
            </w:r>
            <w:r>
              <w:rPr>
                <w:noProof/>
                <w:webHidden/>
              </w:rPr>
            </w:r>
            <w:r>
              <w:rPr>
                <w:noProof/>
                <w:webHidden/>
              </w:rPr>
              <w:fldChar w:fldCharType="separate"/>
            </w:r>
            <w:r>
              <w:rPr>
                <w:noProof/>
                <w:webHidden/>
              </w:rPr>
              <w:t>6</w:t>
            </w:r>
            <w:r>
              <w:rPr>
                <w:noProof/>
                <w:webHidden/>
              </w:rPr>
              <w:fldChar w:fldCharType="end"/>
            </w:r>
          </w:hyperlink>
        </w:p>
        <w:p w14:paraId="2A70CDD5" w14:textId="6CE82901" w:rsidR="00BD2FAC" w:rsidRDefault="00BD2FAC">
          <w:pPr>
            <w:pStyle w:val="Spistreci1"/>
            <w:tabs>
              <w:tab w:val="right" w:leader="dot" w:pos="9062"/>
            </w:tabs>
            <w:rPr>
              <w:rFonts w:eastAsiaTheme="minorEastAsia"/>
              <w:noProof/>
              <w:lang w:eastAsia="pl-PL"/>
            </w:rPr>
          </w:pPr>
          <w:hyperlink w:anchor="_Toc117344392" w:history="1">
            <w:r w:rsidRPr="0038320A">
              <w:rPr>
                <w:rStyle w:val="Hipercze"/>
                <w:noProof/>
              </w:rPr>
              <w:t>Słowniki</w:t>
            </w:r>
            <w:r>
              <w:rPr>
                <w:noProof/>
                <w:webHidden/>
              </w:rPr>
              <w:tab/>
            </w:r>
            <w:r>
              <w:rPr>
                <w:noProof/>
                <w:webHidden/>
              </w:rPr>
              <w:fldChar w:fldCharType="begin"/>
            </w:r>
            <w:r>
              <w:rPr>
                <w:noProof/>
                <w:webHidden/>
              </w:rPr>
              <w:instrText xml:space="preserve"> PAGEREF _Toc117344392 \h </w:instrText>
            </w:r>
            <w:r>
              <w:rPr>
                <w:noProof/>
                <w:webHidden/>
              </w:rPr>
            </w:r>
            <w:r>
              <w:rPr>
                <w:noProof/>
                <w:webHidden/>
              </w:rPr>
              <w:fldChar w:fldCharType="separate"/>
            </w:r>
            <w:r>
              <w:rPr>
                <w:noProof/>
                <w:webHidden/>
              </w:rPr>
              <w:t>7</w:t>
            </w:r>
            <w:r>
              <w:rPr>
                <w:noProof/>
                <w:webHidden/>
              </w:rPr>
              <w:fldChar w:fldCharType="end"/>
            </w:r>
          </w:hyperlink>
        </w:p>
        <w:p w14:paraId="449524E4" w14:textId="34A4B44F" w:rsidR="00BD2FAC" w:rsidRDefault="00BD2FAC">
          <w:pPr>
            <w:pStyle w:val="Spistreci2"/>
            <w:tabs>
              <w:tab w:val="right" w:leader="dot" w:pos="9062"/>
            </w:tabs>
            <w:rPr>
              <w:rFonts w:eastAsiaTheme="minorEastAsia"/>
              <w:noProof/>
              <w:lang w:eastAsia="pl-PL"/>
            </w:rPr>
          </w:pPr>
          <w:hyperlink w:anchor="_Toc117344393" w:history="1">
            <w:r w:rsidRPr="0038320A">
              <w:rPr>
                <w:rStyle w:val="Hipercze"/>
                <w:noProof/>
              </w:rPr>
              <w:t>Obręby</w:t>
            </w:r>
            <w:r>
              <w:rPr>
                <w:noProof/>
                <w:webHidden/>
              </w:rPr>
              <w:tab/>
            </w:r>
            <w:r>
              <w:rPr>
                <w:noProof/>
                <w:webHidden/>
              </w:rPr>
              <w:fldChar w:fldCharType="begin"/>
            </w:r>
            <w:r>
              <w:rPr>
                <w:noProof/>
                <w:webHidden/>
              </w:rPr>
              <w:instrText xml:space="preserve"> PAGEREF _Toc117344393 \h </w:instrText>
            </w:r>
            <w:r>
              <w:rPr>
                <w:noProof/>
                <w:webHidden/>
              </w:rPr>
            </w:r>
            <w:r>
              <w:rPr>
                <w:noProof/>
                <w:webHidden/>
              </w:rPr>
              <w:fldChar w:fldCharType="separate"/>
            </w:r>
            <w:r>
              <w:rPr>
                <w:noProof/>
                <w:webHidden/>
              </w:rPr>
              <w:t>7</w:t>
            </w:r>
            <w:r>
              <w:rPr>
                <w:noProof/>
                <w:webHidden/>
              </w:rPr>
              <w:fldChar w:fldCharType="end"/>
            </w:r>
          </w:hyperlink>
        </w:p>
        <w:p w14:paraId="28B527BB" w14:textId="0DF168A9" w:rsidR="00BD2FAC" w:rsidRDefault="00BD2FAC">
          <w:pPr>
            <w:pStyle w:val="Spistreci2"/>
            <w:tabs>
              <w:tab w:val="right" w:leader="dot" w:pos="9062"/>
            </w:tabs>
            <w:rPr>
              <w:rFonts w:eastAsiaTheme="minorEastAsia"/>
              <w:noProof/>
              <w:lang w:eastAsia="pl-PL"/>
            </w:rPr>
          </w:pPr>
          <w:hyperlink w:anchor="_Toc117344394" w:history="1">
            <w:r w:rsidRPr="0038320A">
              <w:rPr>
                <w:rStyle w:val="Hipercze"/>
                <w:noProof/>
              </w:rPr>
              <w:t>Taryfy</w:t>
            </w:r>
            <w:r>
              <w:rPr>
                <w:noProof/>
                <w:webHidden/>
              </w:rPr>
              <w:tab/>
            </w:r>
            <w:r>
              <w:rPr>
                <w:noProof/>
                <w:webHidden/>
              </w:rPr>
              <w:fldChar w:fldCharType="begin"/>
            </w:r>
            <w:r>
              <w:rPr>
                <w:noProof/>
                <w:webHidden/>
              </w:rPr>
              <w:instrText xml:space="preserve"> PAGEREF _Toc117344394 \h </w:instrText>
            </w:r>
            <w:r>
              <w:rPr>
                <w:noProof/>
                <w:webHidden/>
              </w:rPr>
            </w:r>
            <w:r>
              <w:rPr>
                <w:noProof/>
                <w:webHidden/>
              </w:rPr>
              <w:fldChar w:fldCharType="separate"/>
            </w:r>
            <w:r>
              <w:rPr>
                <w:noProof/>
                <w:webHidden/>
              </w:rPr>
              <w:t>8</w:t>
            </w:r>
            <w:r>
              <w:rPr>
                <w:noProof/>
                <w:webHidden/>
              </w:rPr>
              <w:fldChar w:fldCharType="end"/>
            </w:r>
          </w:hyperlink>
        </w:p>
        <w:p w14:paraId="48C1EFCC" w14:textId="4EFA8E99" w:rsidR="00BD2FAC" w:rsidRDefault="00BD2FAC">
          <w:pPr>
            <w:pStyle w:val="Spistreci2"/>
            <w:tabs>
              <w:tab w:val="right" w:leader="dot" w:pos="9062"/>
            </w:tabs>
            <w:rPr>
              <w:rFonts w:eastAsiaTheme="minorEastAsia"/>
              <w:noProof/>
              <w:lang w:eastAsia="pl-PL"/>
            </w:rPr>
          </w:pPr>
          <w:hyperlink w:anchor="_Toc117344395" w:history="1">
            <w:r w:rsidRPr="0038320A">
              <w:rPr>
                <w:rStyle w:val="Hipercze"/>
                <w:noProof/>
              </w:rPr>
              <w:t>Słownik rodzajów stawek</w:t>
            </w:r>
            <w:r>
              <w:rPr>
                <w:noProof/>
                <w:webHidden/>
              </w:rPr>
              <w:tab/>
            </w:r>
            <w:r>
              <w:rPr>
                <w:noProof/>
                <w:webHidden/>
              </w:rPr>
              <w:fldChar w:fldCharType="begin"/>
            </w:r>
            <w:r>
              <w:rPr>
                <w:noProof/>
                <w:webHidden/>
              </w:rPr>
              <w:instrText xml:space="preserve"> PAGEREF _Toc117344395 \h </w:instrText>
            </w:r>
            <w:r>
              <w:rPr>
                <w:noProof/>
                <w:webHidden/>
              </w:rPr>
            </w:r>
            <w:r>
              <w:rPr>
                <w:noProof/>
                <w:webHidden/>
              </w:rPr>
              <w:fldChar w:fldCharType="separate"/>
            </w:r>
            <w:r>
              <w:rPr>
                <w:noProof/>
                <w:webHidden/>
              </w:rPr>
              <w:t>9</w:t>
            </w:r>
            <w:r>
              <w:rPr>
                <w:noProof/>
                <w:webHidden/>
              </w:rPr>
              <w:fldChar w:fldCharType="end"/>
            </w:r>
          </w:hyperlink>
        </w:p>
        <w:p w14:paraId="53194E28" w14:textId="51DE4199" w:rsidR="00BD2FAC" w:rsidRDefault="00BD2FAC">
          <w:pPr>
            <w:pStyle w:val="Spistreci2"/>
            <w:tabs>
              <w:tab w:val="right" w:leader="dot" w:pos="9062"/>
            </w:tabs>
            <w:rPr>
              <w:rFonts w:eastAsiaTheme="minorEastAsia"/>
              <w:noProof/>
              <w:lang w:eastAsia="pl-PL"/>
            </w:rPr>
          </w:pPr>
          <w:hyperlink w:anchor="_Toc117344396" w:history="1">
            <w:r w:rsidRPr="0038320A">
              <w:rPr>
                <w:rStyle w:val="Hipercze"/>
                <w:noProof/>
              </w:rPr>
              <w:t>Słownik użytkowników</w:t>
            </w:r>
            <w:r>
              <w:rPr>
                <w:noProof/>
                <w:webHidden/>
              </w:rPr>
              <w:tab/>
            </w:r>
            <w:r>
              <w:rPr>
                <w:noProof/>
                <w:webHidden/>
              </w:rPr>
              <w:fldChar w:fldCharType="begin"/>
            </w:r>
            <w:r>
              <w:rPr>
                <w:noProof/>
                <w:webHidden/>
              </w:rPr>
              <w:instrText xml:space="preserve"> PAGEREF _Toc117344396 \h </w:instrText>
            </w:r>
            <w:r>
              <w:rPr>
                <w:noProof/>
                <w:webHidden/>
              </w:rPr>
            </w:r>
            <w:r>
              <w:rPr>
                <w:noProof/>
                <w:webHidden/>
              </w:rPr>
              <w:fldChar w:fldCharType="separate"/>
            </w:r>
            <w:r>
              <w:rPr>
                <w:noProof/>
                <w:webHidden/>
              </w:rPr>
              <w:t>10</w:t>
            </w:r>
            <w:r>
              <w:rPr>
                <w:noProof/>
                <w:webHidden/>
              </w:rPr>
              <w:fldChar w:fldCharType="end"/>
            </w:r>
          </w:hyperlink>
        </w:p>
        <w:p w14:paraId="0CD847B3" w14:textId="64EEBF5C" w:rsidR="00BD2FAC" w:rsidRDefault="00BD2FAC">
          <w:pPr>
            <w:pStyle w:val="Spistreci1"/>
            <w:tabs>
              <w:tab w:val="right" w:leader="dot" w:pos="9062"/>
            </w:tabs>
            <w:rPr>
              <w:rFonts w:eastAsiaTheme="minorEastAsia"/>
              <w:noProof/>
              <w:lang w:eastAsia="pl-PL"/>
            </w:rPr>
          </w:pPr>
          <w:hyperlink w:anchor="_Toc117344397" w:history="1">
            <w:r w:rsidRPr="0038320A">
              <w:rPr>
                <w:rStyle w:val="Hipercze"/>
                <w:noProof/>
              </w:rPr>
              <w:t>Dodanie kartoteki w kontekście Czynsze</w:t>
            </w:r>
            <w:r>
              <w:rPr>
                <w:noProof/>
                <w:webHidden/>
              </w:rPr>
              <w:tab/>
            </w:r>
            <w:r>
              <w:rPr>
                <w:noProof/>
                <w:webHidden/>
              </w:rPr>
              <w:fldChar w:fldCharType="begin"/>
            </w:r>
            <w:r>
              <w:rPr>
                <w:noProof/>
                <w:webHidden/>
              </w:rPr>
              <w:instrText xml:space="preserve"> PAGEREF _Toc117344397 \h </w:instrText>
            </w:r>
            <w:r>
              <w:rPr>
                <w:noProof/>
                <w:webHidden/>
              </w:rPr>
            </w:r>
            <w:r>
              <w:rPr>
                <w:noProof/>
                <w:webHidden/>
              </w:rPr>
              <w:fldChar w:fldCharType="separate"/>
            </w:r>
            <w:r>
              <w:rPr>
                <w:noProof/>
                <w:webHidden/>
              </w:rPr>
              <w:t>11</w:t>
            </w:r>
            <w:r>
              <w:rPr>
                <w:noProof/>
                <w:webHidden/>
              </w:rPr>
              <w:fldChar w:fldCharType="end"/>
            </w:r>
          </w:hyperlink>
        </w:p>
        <w:p w14:paraId="60435878" w14:textId="25B2E10E" w:rsidR="00BD2FAC" w:rsidRDefault="00BD2FAC">
          <w:pPr>
            <w:pStyle w:val="Spistreci1"/>
            <w:tabs>
              <w:tab w:val="right" w:leader="dot" w:pos="9062"/>
            </w:tabs>
            <w:rPr>
              <w:rFonts w:eastAsiaTheme="minorEastAsia"/>
              <w:noProof/>
              <w:lang w:eastAsia="pl-PL"/>
            </w:rPr>
          </w:pPr>
          <w:hyperlink w:anchor="_Toc117344398" w:history="1">
            <w:r w:rsidRPr="0038320A">
              <w:rPr>
                <w:rStyle w:val="Hipercze"/>
                <w:noProof/>
              </w:rPr>
              <w:t>Naliczenie</w:t>
            </w:r>
            <w:r w:rsidRPr="0038320A">
              <w:rPr>
                <w:rStyle w:val="Hipercze"/>
                <w:noProof/>
              </w:rPr>
              <w:t xml:space="preserve"> </w:t>
            </w:r>
            <w:r w:rsidRPr="0038320A">
              <w:rPr>
                <w:rStyle w:val="Hipercze"/>
                <w:noProof/>
              </w:rPr>
              <w:t>(faktura) w kontekście Czynsze</w:t>
            </w:r>
            <w:r>
              <w:rPr>
                <w:noProof/>
                <w:webHidden/>
              </w:rPr>
              <w:tab/>
            </w:r>
            <w:r>
              <w:rPr>
                <w:noProof/>
                <w:webHidden/>
              </w:rPr>
              <w:fldChar w:fldCharType="begin"/>
            </w:r>
            <w:r>
              <w:rPr>
                <w:noProof/>
                <w:webHidden/>
              </w:rPr>
              <w:instrText xml:space="preserve"> PAGEREF _Toc117344398 \h </w:instrText>
            </w:r>
            <w:r>
              <w:rPr>
                <w:noProof/>
                <w:webHidden/>
              </w:rPr>
            </w:r>
            <w:r>
              <w:rPr>
                <w:noProof/>
                <w:webHidden/>
              </w:rPr>
              <w:fldChar w:fldCharType="separate"/>
            </w:r>
            <w:r>
              <w:rPr>
                <w:noProof/>
                <w:webHidden/>
              </w:rPr>
              <w:t>14</w:t>
            </w:r>
            <w:r>
              <w:rPr>
                <w:noProof/>
                <w:webHidden/>
              </w:rPr>
              <w:fldChar w:fldCharType="end"/>
            </w:r>
          </w:hyperlink>
        </w:p>
        <w:p w14:paraId="12A5E783" w14:textId="0DDC7215" w:rsidR="00BD2FAC" w:rsidRDefault="00BD2FAC">
          <w:pPr>
            <w:pStyle w:val="Spistreci1"/>
            <w:tabs>
              <w:tab w:val="right" w:leader="dot" w:pos="9062"/>
            </w:tabs>
            <w:rPr>
              <w:rFonts w:eastAsiaTheme="minorEastAsia"/>
              <w:noProof/>
              <w:lang w:eastAsia="pl-PL"/>
            </w:rPr>
          </w:pPr>
          <w:hyperlink w:anchor="_Toc117344399" w:history="1">
            <w:r w:rsidRPr="0038320A">
              <w:rPr>
                <w:rStyle w:val="Hipercze"/>
                <w:noProof/>
              </w:rPr>
              <w:t>Wydruk naliczenia (faktury)</w:t>
            </w:r>
            <w:r>
              <w:rPr>
                <w:noProof/>
                <w:webHidden/>
              </w:rPr>
              <w:tab/>
            </w:r>
            <w:r>
              <w:rPr>
                <w:noProof/>
                <w:webHidden/>
              </w:rPr>
              <w:fldChar w:fldCharType="begin"/>
            </w:r>
            <w:r>
              <w:rPr>
                <w:noProof/>
                <w:webHidden/>
              </w:rPr>
              <w:instrText xml:space="preserve"> PAGEREF _Toc117344399 \h </w:instrText>
            </w:r>
            <w:r>
              <w:rPr>
                <w:noProof/>
                <w:webHidden/>
              </w:rPr>
            </w:r>
            <w:r>
              <w:rPr>
                <w:noProof/>
                <w:webHidden/>
              </w:rPr>
              <w:fldChar w:fldCharType="separate"/>
            </w:r>
            <w:r>
              <w:rPr>
                <w:noProof/>
                <w:webHidden/>
              </w:rPr>
              <w:t>15</w:t>
            </w:r>
            <w:r>
              <w:rPr>
                <w:noProof/>
                <w:webHidden/>
              </w:rPr>
              <w:fldChar w:fldCharType="end"/>
            </w:r>
          </w:hyperlink>
        </w:p>
        <w:p w14:paraId="01AF3FFF" w14:textId="686BF0CF" w:rsidR="00BD2FAC" w:rsidRDefault="00BD2FAC">
          <w:pPr>
            <w:pStyle w:val="Spistreci1"/>
            <w:tabs>
              <w:tab w:val="right" w:leader="dot" w:pos="9062"/>
            </w:tabs>
            <w:rPr>
              <w:rFonts w:eastAsiaTheme="minorEastAsia"/>
              <w:noProof/>
              <w:lang w:eastAsia="pl-PL"/>
            </w:rPr>
          </w:pPr>
          <w:hyperlink w:anchor="_Toc117344400" w:history="1">
            <w:r w:rsidRPr="0038320A">
              <w:rPr>
                <w:rStyle w:val="Hipercze"/>
                <w:noProof/>
              </w:rPr>
              <w:t>Księgowanie naliczenia (faktury)</w:t>
            </w:r>
            <w:r>
              <w:rPr>
                <w:noProof/>
                <w:webHidden/>
              </w:rPr>
              <w:tab/>
            </w:r>
            <w:r>
              <w:rPr>
                <w:noProof/>
                <w:webHidden/>
              </w:rPr>
              <w:fldChar w:fldCharType="begin"/>
            </w:r>
            <w:r>
              <w:rPr>
                <w:noProof/>
                <w:webHidden/>
              </w:rPr>
              <w:instrText xml:space="preserve"> PAGEREF _Toc117344400 \h </w:instrText>
            </w:r>
            <w:r>
              <w:rPr>
                <w:noProof/>
                <w:webHidden/>
              </w:rPr>
            </w:r>
            <w:r>
              <w:rPr>
                <w:noProof/>
                <w:webHidden/>
              </w:rPr>
              <w:fldChar w:fldCharType="separate"/>
            </w:r>
            <w:r>
              <w:rPr>
                <w:noProof/>
                <w:webHidden/>
              </w:rPr>
              <w:t>16</w:t>
            </w:r>
            <w:r>
              <w:rPr>
                <w:noProof/>
                <w:webHidden/>
              </w:rPr>
              <w:fldChar w:fldCharType="end"/>
            </w:r>
          </w:hyperlink>
        </w:p>
        <w:p w14:paraId="3B36BDFA" w14:textId="4972A194" w:rsidR="00BD2FAC" w:rsidRDefault="00BD2FAC">
          <w:pPr>
            <w:pStyle w:val="Spistreci1"/>
            <w:tabs>
              <w:tab w:val="right" w:leader="dot" w:pos="9062"/>
            </w:tabs>
            <w:rPr>
              <w:rFonts w:eastAsiaTheme="minorEastAsia"/>
              <w:noProof/>
              <w:lang w:eastAsia="pl-PL"/>
            </w:rPr>
          </w:pPr>
          <w:hyperlink w:anchor="_Toc117344401" w:history="1">
            <w:r w:rsidRPr="0038320A">
              <w:rPr>
                <w:rStyle w:val="Hipercze"/>
                <w:noProof/>
              </w:rPr>
              <w:t>Wydruk rejestru sprzedaży</w:t>
            </w:r>
            <w:r>
              <w:rPr>
                <w:noProof/>
                <w:webHidden/>
              </w:rPr>
              <w:tab/>
            </w:r>
            <w:r>
              <w:rPr>
                <w:noProof/>
                <w:webHidden/>
              </w:rPr>
              <w:fldChar w:fldCharType="begin"/>
            </w:r>
            <w:r>
              <w:rPr>
                <w:noProof/>
                <w:webHidden/>
              </w:rPr>
              <w:instrText xml:space="preserve"> PAGEREF _Toc117344401 \h </w:instrText>
            </w:r>
            <w:r>
              <w:rPr>
                <w:noProof/>
                <w:webHidden/>
              </w:rPr>
            </w:r>
            <w:r>
              <w:rPr>
                <w:noProof/>
                <w:webHidden/>
              </w:rPr>
              <w:fldChar w:fldCharType="separate"/>
            </w:r>
            <w:r>
              <w:rPr>
                <w:noProof/>
                <w:webHidden/>
              </w:rPr>
              <w:t>17</w:t>
            </w:r>
            <w:r>
              <w:rPr>
                <w:noProof/>
                <w:webHidden/>
              </w:rPr>
              <w:fldChar w:fldCharType="end"/>
            </w:r>
          </w:hyperlink>
        </w:p>
        <w:p w14:paraId="3E22FD55" w14:textId="7B4EAD2E" w:rsidR="00BD2FAC" w:rsidRDefault="00BD2FAC">
          <w:pPr>
            <w:pStyle w:val="Spistreci1"/>
            <w:tabs>
              <w:tab w:val="right" w:leader="dot" w:pos="9062"/>
            </w:tabs>
            <w:rPr>
              <w:rFonts w:eastAsiaTheme="minorEastAsia"/>
              <w:noProof/>
              <w:lang w:eastAsia="pl-PL"/>
            </w:rPr>
          </w:pPr>
          <w:hyperlink w:anchor="_Toc117344402" w:history="1">
            <w:r w:rsidRPr="0038320A">
              <w:rPr>
                <w:rStyle w:val="Hipercze"/>
                <w:noProof/>
              </w:rPr>
              <w:t>Generowanie pliku JPK</w:t>
            </w:r>
            <w:r>
              <w:rPr>
                <w:noProof/>
                <w:webHidden/>
              </w:rPr>
              <w:tab/>
            </w:r>
            <w:r>
              <w:rPr>
                <w:noProof/>
                <w:webHidden/>
              </w:rPr>
              <w:fldChar w:fldCharType="begin"/>
            </w:r>
            <w:r>
              <w:rPr>
                <w:noProof/>
                <w:webHidden/>
              </w:rPr>
              <w:instrText xml:space="preserve"> PAGEREF _Toc117344402 \h </w:instrText>
            </w:r>
            <w:r>
              <w:rPr>
                <w:noProof/>
                <w:webHidden/>
              </w:rPr>
            </w:r>
            <w:r>
              <w:rPr>
                <w:noProof/>
                <w:webHidden/>
              </w:rPr>
              <w:fldChar w:fldCharType="separate"/>
            </w:r>
            <w:r>
              <w:rPr>
                <w:noProof/>
                <w:webHidden/>
              </w:rPr>
              <w:t>18</w:t>
            </w:r>
            <w:r>
              <w:rPr>
                <w:noProof/>
                <w:webHidden/>
              </w:rPr>
              <w:fldChar w:fldCharType="end"/>
            </w:r>
          </w:hyperlink>
        </w:p>
        <w:p w14:paraId="6EA7E9B7" w14:textId="5F5D8ABB" w:rsidR="006D25DA" w:rsidRDefault="00FE2D95" w:rsidP="00FE2D95">
          <w:pPr>
            <w:jc w:val="both"/>
            <w:rPr>
              <w:rFonts w:ascii="Arial" w:hAnsi="Arial" w:cs="Arial"/>
              <w:b/>
              <w:bCs/>
            </w:rPr>
          </w:pPr>
          <w:r w:rsidRPr="00FE2D95">
            <w:rPr>
              <w:rFonts w:ascii="Arial" w:hAnsi="Arial" w:cs="Arial"/>
              <w:b/>
              <w:bCs/>
            </w:rPr>
            <w:fldChar w:fldCharType="end"/>
          </w:r>
        </w:p>
        <w:p w14:paraId="62C552B7" w14:textId="71FC1469" w:rsidR="00FE2D95" w:rsidRPr="00FE2D95" w:rsidRDefault="00000000" w:rsidP="00FE2D95">
          <w:pPr>
            <w:jc w:val="both"/>
            <w:rPr>
              <w:rFonts w:ascii="Arial" w:hAnsi="Arial" w:cs="Arial"/>
            </w:rPr>
          </w:pPr>
        </w:p>
      </w:sdtContent>
    </w:sdt>
    <w:p w14:paraId="52AB06A1" w14:textId="77777777" w:rsidR="00FE2D95" w:rsidRPr="00FE2D95" w:rsidRDefault="00FE2D95" w:rsidP="00FE2D95">
      <w:pPr>
        <w:jc w:val="both"/>
        <w:rPr>
          <w:rFonts w:ascii="Arial" w:hAnsi="Arial" w:cs="Arial"/>
        </w:rPr>
      </w:pPr>
    </w:p>
    <w:p w14:paraId="35AA1956" w14:textId="251C8870" w:rsidR="00FE2D95" w:rsidRPr="00FE2D95" w:rsidRDefault="00FE2D95" w:rsidP="00FE2D95">
      <w:pPr>
        <w:jc w:val="both"/>
        <w:rPr>
          <w:rFonts w:ascii="Arial" w:hAnsi="Arial" w:cs="Arial"/>
        </w:rPr>
      </w:pPr>
      <w:r w:rsidRPr="00FE2D95">
        <w:rPr>
          <w:rFonts w:ascii="Arial" w:hAnsi="Arial" w:cs="Arial"/>
        </w:rPr>
        <w:br w:type="page"/>
      </w:r>
    </w:p>
    <w:p w14:paraId="2111B51C" w14:textId="77777777" w:rsidR="00FE2D95" w:rsidRPr="00FE2D95" w:rsidRDefault="00FE2D95" w:rsidP="00FE2D95">
      <w:pPr>
        <w:jc w:val="both"/>
        <w:rPr>
          <w:rFonts w:ascii="Arial" w:hAnsi="Arial" w:cs="Arial"/>
        </w:rPr>
      </w:pPr>
    </w:p>
    <w:p w14:paraId="48D79E14" w14:textId="77777777" w:rsidR="00FE2D95" w:rsidRPr="00FE2D95" w:rsidRDefault="00FE2D95" w:rsidP="00FE2D95">
      <w:pPr>
        <w:pStyle w:val="Nagwek1"/>
        <w:jc w:val="both"/>
        <w:rPr>
          <w:rFonts w:cs="Arial"/>
        </w:rPr>
      </w:pPr>
      <w:bookmarkStart w:id="0" w:name="_Toc117252389"/>
      <w:bookmarkStart w:id="1" w:name="_Toc117344387"/>
      <w:r w:rsidRPr="00FE2D95">
        <w:rPr>
          <w:rFonts w:cs="Arial"/>
        </w:rPr>
        <w:t>Informacje o programie</w:t>
      </w:r>
      <w:bookmarkStart w:id="2" w:name="_Toc309776363"/>
      <w:bookmarkEnd w:id="0"/>
      <w:bookmarkEnd w:id="1"/>
    </w:p>
    <w:p w14:paraId="12D84EFE" w14:textId="77777777" w:rsidR="00FE2D95" w:rsidRPr="00FE2D95" w:rsidRDefault="00FE2D95" w:rsidP="00FE2D95">
      <w:pPr>
        <w:pStyle w:val="Nagwek2"/>
        <w:jc w:val="both"/>
        <w:rPr>
          <w:rFonts w:cs="Arial"/>
        </w:rPr>
      </w:pPr>
      <w:bookmarkStart w:id="3" w:name="_Toc117252390"/>
      <w:bookmarkStart w:id="4" w:name="_Toc117344388"/>
      <w:r w:rsidRPr="00FE2D95">
        <w:rPr>
          <w:rFonts w:eastAsia="Times New Roman" w:cs="Arial"/>
        </w:rPr>
        <w:t>Ogólna charakterystyka programu</w:t>
      </w:r>
      <w:bookmarkEnd w:id="2"/>
      <w:bookmarkEnd w:id="3"/>
      <w:bookmarkEnd w:id="4"/>
    </w:p>
    <w:p w14:paraId="0F5B2511" w14:textId="77777777" w:rsidR="00FE2D95" w:rsidRPr="00FE2D95" w:rsidRDefault="00FE2D95" w:rsidP="00FE2D95">
      <w:pPr>
        <w:tabs>
          <w:tab w:val="right" w:leader="dot" w:pos="9072"/>
        </w:tabs>
        <w:spacing w:after="0" w:line="240" w:lineRule="atLeast"/>
        <w:jc w:val="both"/>
        <w:rPr>
          <w:rFonts w:ascii="Arial" w:eastAsia="Times New Roman" w:hAnsi="Arial" w:cs="Arial"/>
          <w:b/>
          <w:sz w:val="20"/>
          <w:szCs w:val="20"/>
          <w:lang w:eastAsia="pl-PL"/>
        </w:rPr>
      </w:pPr>
    </w:p>
    <w:p w14:paraId="36A9B8E5" w14:textId="01E884BD" w:rsidR="00FE2D95" w:rsidRPr="00FE2D95" w:rsidRDefault="00FE2D95" w:rsidP="00FE2D95">
      <w:pPr>
        <w:spacing w:after="200" w:line="276" w:lineRule="auto"/>
        <w:jc w:val="both"/>
        <w:rPr>
          <w:rFonts w:ascii="Arial" w:eastAsia="Calibri" w:hAnsi="Arial" w:cs="Arial"/>
        </w:rPr>
      </w:pPr>
      <w:r w:rsidRPr="00FE2D95">
        <w:rPr>
          <w:rFonts w:ascii="Arial" w:eastAsia="Calibri" w:hAnsi="Arial" w:cs="Arial"/>
        </w:rPr>
        <w:tab/>
        <w:t xml:space="preserve">System „Rozliczenia komunalne - Sprawny Urząd” (FK SU) to kompleksowa aplikacja umożliwiająca prowadzenie kartotek związanych z naliczaniem opłat za wodę i ścieki, czynsze za lokale użytkowe, czynsze za lokale mieszkalne oraz opłatę za posiadanie psa. Pozwala on na wysyłanie przypisów i odpisów do systemu FK SU oraz KP SU. Oferuje obsługę rejestrów VAT w zakresie części dotyczącej wyżej wymienionych rodzajów opłat, generowanie zestawień na podstawie wprowadzonych danych oraz współpracę na wspólnej bazie danych z pozostałymi aplikacjami autorstwa firmy BUK </w:t>
      </w:r>
      <w:proofErr w:type="spellStart"/>
      <w:r w:rsidRPr="00FE2D95">
        <w:rPr>
          <w:rFonts w:ascii="Arial" w:eastAsia="Calibri" w:hAnsi="Arial" w:cs="Arial"/>
        </w:rPr>
        <w:t>Softres</w:t>
      </w:r>
      <w:proofErr w:type="spellEnd"/>
      <w:r w:rsidRPr="00FE2D95">
        <w:rPr>
          <w:rFonts w:ascii="Arial" w:eastAsia="Calibri" w:hAnsi="Arial" w:cs="Arial"/>
        </w:rPr>
        <w:t>.</w:t>
      </w:r>
      <w:bookmarkStart w:id="5" w:name="_Toc309776364"/>
    </w:p>
    <w:p w14:paraId="2826FA1E" w14:textId="77777777" w:rsidR="00FE2D95" w:rsidRPr="00FE2D95" w:rsidRDefault="00FE2D95" w:rsidP="00FE2D95">
      <w:pPr>
        <w:pStyle w:val="Nagwek2"/>
        <w:jc w:val="both"/>
        <w:rPr>
          <w:rFonts w:cs="Arial"/>
        </w:rPr>
      </w:pPr>
      <w:bookmarkStart w:id="6" w:name="_Toc117252391"/>
      <w:bookmarkStart w:id="7" w:name="_Toc117344389"/>
      <w:r w:rsidRPr="00FE2D95">
        <w:rPr>
          <w:rFonts w:eastAsia="Times New Roman" w:cs="Arial"/>
        </w:rPr>
        <w:t>Wymagania sprzętowo- programowe</w:t>
      </w:r>
      <w:bookmarkEnd w:id="5"/>
      <w:bookmarkEnd w:id="6"/>
      <w:bookmarkEnd w:id="7"/>
      <w:r w:rsidRPr="00FE2D95">
        <w:rPr>
          <w:rFonts w:eastAsia="Times New Roman" w:cs="Arial"/>
        </w:rPr>
        <w:t xml:space="preserve"> </w:t>
      </w:r>
    </w:p>
    <w:p w14:paraId="7A560AF7" w14:textId="77777777" w:rsidR="00FE2D95" w:rsidRPr="00FE2D95" w:rsidRDefault="00FE2D95" w:rsidP="00FE2D95">
      <w:pPr>
        <w:spacing w:after="0" w:line="240" w:lineRule="auto"/>
        <w:jc w:val="both"/>
        <w:rPr>
          <w:rFonts w:ascii="Arial" w:eastAsia="Times New Roman" w:hAnsi="Arial" w:cs="Arial"/>
          <w:b/>
          <w:sz w:val="20"/>
          <w:szCs w:val="20"/>
          <w:lang w:eastAsia="pl-PL"/>
        </w:rPr>
      </w:pPr>
    </w:p>
    <w:p w14:paraId="51EF9D2A" w14:textId="77777777" w:rsidR="00FE2D95" w:rsidRPr="00FE2D95" w:rsidRDefault="00FE2D95" w:rsidP="00FE2D95">
      <w:pPr>
        <w:spacing w:after="200" w:line="276" w:lineRule="auto"/>
        <w:jc w:val="both"/>
        <w:rPr>
          <w:rFonts w:ascii="Arial" w:eastAsia="Calibri" w:hAnsi="Arial" w:cs="Arial"/>
        </w:rPr>
      </w:pPr>
      <w:r w:rsidRPr="00FE2D95">
        <w:rPr>
          <w:rFonts w:ascii="Arial" w:eastAsia="Calibri" w:hAnsi="Arial" w:cs="Arial"/>
        </w:rPr>
        <w:t>Baza danych:</w:t>
      </w:r>
    </w:p>
    <w:p w14:paraId="706D42C6" w14:textId="77777777" w:rsidR="00FE2D95" w:rsidRPr="00FE2D95" w:rsidRDefault="00FE2D95" w:rsidP="00FE2D95">
      <w:pPr>
        <w:spacing w:after="200" w:line="276" w:lineRule="auto"/>
        <w:jc w:val="both"/>
        <w:rPr>
          <w:rFonts w:ascii="Arial" w:eastAsia="Calibri" w:hAnsi="Arial" w:cs="Arial"/>
        </w:rPr>
      </w:pPr>
      <w:r w:rsidRPr="00FE2D95">
        <w:rPr>
          <w:rFonts w:ascii="Arial" w:eastAsia="Calibri" w:hAnsi="Arial" w:cs="Arial"/>
        </w:rPr>
        <w:t xml:space="preserve">Program do gromadzenia danych wykorzystuje bazę danych SQL – </w:t>
      </w:r>
      <w:proofErr w:type="spellStart"/>
      <w:r w:rsidRPr="00FE2D95">
        <w:rPr>
          <w:rFonts w:ascii="Arial" w:eastAsia="Calibri" w:hAnsi="Arial" w:cs="Arial"/>
        </w:rPr>
        <w:t>Fire</w:t>
      </w:r>
      <w:proofErr w:type="spellEnd"/>
      <w:r w:rsidRPr="00FE2D95">
        <w:rPr>
          <w:rFonts w:ascii="Arial" w:eastAsia="Calibri" w:hAnsi="Arial" w:cs="Arial"/>
        </w:rPr>
        <w:t xml:space="preserve"> Bird 1.5., 2,1, 2,5 oraz MSSQL. Zapewnia to odpowiednią stabilność wymaganą dla tego typu programów. </w:t>
      </w:r>
    </w:p>
    <w:p w14:paraId="2AA7A310" w14:textId="77777777" w:rsidR="00FE2D95" w:rsidRPr="00FE2D95" w:rsidRDefault="00FE2D95" w:rsidP="00FE2D95">
      <w:pPr>
        <w:spacing w:after="200" w:line="276" w:lineRule="auto"/>
        <w:jc w:val="both"/>
        <w:rPr>
          <w:rFonts w:ascii="Arial" w:eastAsia="Calibri" w:hAnsi="Arial" w:cs="Arial"/>
          <w:sz w:val="20"/>
          <w:szCs w:val="20"/>
        </w:rPr>
      </w:pPr>
    </w:p>
    <w:p w14:paraId="7C275D79" w14:textId="77777777" w:rsidR="00FE2D95" w:rsidRPr="00FE2D95" w:rsidRDefault="00FE2D95" w:rsidP="00FE2D95">
      <w:pPr>
        <w:spacing w:after="200" w:line="276" w:lineRule="auto"/>
        <w:jc w:val="both"/>
        <w:rPr>
          <w:rFonts w:ascii="Arial" w:eastAsia="Calibri" w:hAnsi="Arial" w:cs="Arial"/>
        </w:rPr>
      </w:pPr>
      <w:r w:rsidRPr="00FE2D95">
        <w:rPr>
          <w:rFonts w:ascii="Arial" w:eastAsia="Calibri" w:hAnsi="Arial" w:cs="Arial"/>
        </w:rPr>
        <w:t>Wymagania, co do systemu operacyjnego:</w:t>
      </w:r>
    </w:p>
    <w:p w14:paraId="0D39E1CC" w14:textId="77777777" w:rsidR="00FE2D95" w:rsidRPr="00FE2D95" w:rsidRDefault="00FE2D95" w:rsidP="00FE2D95">
      <w:pPr>
        <w:spacing w:after="200" w:line="276" w:lineRule="auto"/>
        <w:jc w:val="both"/>
        <w:rPr>
          <w:rFonts w:ascii="Arial" w:eastAsia="Calibri" w:hAnsi="Arial" w:cs="Arial"/>
        </w:rPr>
      </w:pPr>
      <w:r w:rsidRPr="00FE2D95">
        <w:rPr>
          <w:rFonts w:ascii="Arial" w:eastAsia="Calibri" w:hAnsi="Arial" w:cs="Arial"/>
        </w:rPr>
        <w:t>-  stacja robocza: Windows 7/8/8.1/10/11,</w:t>
      </w:r>
    </w:p>
    <w:p w14:paraId="009805E3" w14:textId="77777777" w:rsidR="00FE2D95" w:rsidRPr="00FE2D95" w:rsidRDefault="00FE2D95" w:rsidP="00FE2D95">
      <w:pPr>
        <w:spacing w:after="200" w:line="276" w:lineRule="auto"/>
        <w:jc w:val="both"/>
        <w:rPr>
          <w:rFonts w:ascii="Arial" w:eastAsia="Calibri" w:hAnsi="Arial" w:cs="Arial"/>
        </w:rPr>
      </w:pPr>
      <w:r w:rsidRPr="00FE2D95">
        <w:rPr>
          <w:rFonts w:ascii="Arial" w:eastAsia="Calibri" w:hAnsi="Arial" w:cs="Arial"/>
        </w:rPr>
        <w:t>-  serwer: Windows 2000 Server lub nowszy, Linux.</w:t>
      </w:r>
    </w:p>
    <w:p w14:paraId="63268079" w14:textId="77777777" w:rsidR="00FE2D95" w:rsidRPr="00FE2D95" w:rsidRDefault="00FE2D95" w:rsidP="00FE2D95">
      <w:pPr>
        <w:spacing w:after="200" w:line="276" w:lineRule="auto"/>
        <w:jc w:val="both"/>
        <w:rPr>
          <w:rFonts w:ascii="Arial" w:eastAsia="Calibri" w:hAnsi="Arial" w:cs="Arial"/>
        </w:rPr>
      </w:pPr>
    </w:p>
    <w:p w14:paraId="571B85D6" w14:textId="77777777" w:rsidR="00FE2D95" w:rsidRPr="00FE2D95" w:rsidRDefault="00FE2D95" w:rsidP="00FE2D95">
      <w:pPr>
        <w:spacing w:after="200" w:line="276" w:lineRule="auto"/>
        <w:jc w:val="both"/>
        <w:rPr>
          <w:rFonts w:ascii="Arial" w:eastAsia="Calibri" w:hAnsi="Arial" w:cs="Arial"/>
        </w:rPr>
      </w:pPr>
      <w:r w:rsidRPr="00FE2D95">
        <w:rPr>
          <w:rFonts w:ascii="Arial" w:eastAsia="Calibri" w:hAnsi="Arial" w:cs="Arial"/>
        </w:rPr>
        <w:t>Wymagania sprzętowe (stacja robocza i serwer)</w:t>
      </w:r>
    </w:p>
    <w:p w14:paraId="55EA4CEA" w14:textId="77777777" w:rsidR="00FE2D95" w:rsidRPr="00FE2D95" w:rsidRDefault="00FE2D95" w:rsidP="00FE2D95">
      <w:pPr>
        <w:spacing w:after="200" w:line="276" w:lineRule="auto"/>
        <w:jc w:val="both"/>
        <w:rPr>
          <w:rFonts w:ascii="Arial" w:eastAsia="Calibri" w:hAnsi="Arial" w:cs="Arial"/>
        </w:rPr>
      </w:pPr>
      <w:r w:rsidRPr="00FE2D95">
        <w:rPr>
          <w:rFonts w:ascii="Arial" w:eastAsia="Calibri" w:hAnsi="Arial" w:cs="Arial"/>
        </w:rPr>
        <w:t>-  procesor 400 MHz,</w:t>
      </w:r>
    </w:p>
    <w:p w14:paraId="1895959C" w14:textId="77777777" w:rsidR="00FE2D95" w:rsidRPr="00FE2D95" w:rsidRDefault="00FE2D95" w:rsidP="00FE2D95">
      <w:pPr>
        <w:spacing w:after="200" w:line="276" w:lineRule="auto"/>
        <w:jc w:val="both"/>
        <w:rPr>
          <w:rFonts w:ascii="Arial" w:eastAsia="Calibri" w:hAnsi="Arial" w:cs="Arial"/>
        </w:rPr>
      </w:pPr>
      <w:r w:rsidRPr="00FE2D95">
        <w:rPr>
          <w:rFonts w:ascii="Arial" w:eastAsia="Calibri" w:hAnsi="Arial" w:cs="Arial"/>
        </w:rPr>
        <w:t>-  pamięć RAM 64 MB,</w:t>
      </w:r>
    </w:p>
    <w:p w14:paraId="3D994B07" w14:textId="77777777" w:rsidR="00FE2D95" w:rsidRPr="00FE2D95" w:rsidRDefault="00FE2D95" w:rsidP="00FE2D95">
      <w:pPr>
        <w:spacing w:after="200" w:line="276" w:lineRule="auto"/>
        <w:jc w:val="both"/>
        <w:rPr>
          <w:rFonts w:ascii="Arial" w:eastAsia="Calibri" w:hAnsi="Arial" w:cs="Arial"/>
        </w:rPr>
      </w:pPr>
      <w:r w:rsidRPr="00FE2D95">
        <w:rPr>
          <w:rFonts w:ascii="Arial" w:eastAsia="Calibri" w:hAnsi="Arial" w:cs="Arial"/>
        </w:rPr>
        <w:t>-  monitor z rozdzielczością min.1024 x 768  16 bit kolor,</w:t>
      </w:r>
    </w:p>
    <w:p w14:paraId="3CE01EB7" w14:textId="77777777" w:rsidR="00FE2D95" w:rsidRPr="00FE2D95" w:rsidRDefault="00FE2D95" w:rsidP="00FE2D95">
      <w:pPr>
        <w:spacing w:after="200" w:line="276" w:lineRule="auto"/>
        <w:jc w:val="both"/>
        <w:rPr>
          <w:rFonts w:ascii="Arial" w:eastAsia="Calibri" w:hAnsi="Arial" w:cs="Arial"/>
        </w:rPr>
      </w:pPr>
      <w:r w:rsidRPr="00FE2D95">
        <w:rPr>
          <w:rFonts w:ascii="Arial" w:eastAsia="Calibri" w:hAnsi="Arial" w:cs="Arial"/>
        </w:rPr>
        <w:t>-  250 MB wolnego miejsca na twardym dysku,</w:t>
      </w:r>
    </w:p>
    <w:p w14:paraId="7D071DC8" w14:textId="77777777" w:rsidR="00FE2D95" w:rsidRPr="00FE2D95" w:rsidRDefault="00FE2D95" w:rsidP="00FE2D95">
      <w:pPr>
        <w:spacing w:after="200" w:line="276" w:lineRule="auto"/>
        <w:jc w:val="both"/>
        <w:rPr>
          <w:rFonts w:ascii="Arial" w:eastAsia="Calibri" w:hAnsi="Arial" w:cs="Arial"/>
        </w:rPr>
      </w:pPr>
      <w:r w:rsidRPr="00FE2D95">
        <w:rPr>
          <w:rFonts w:ascii="Arial" w:eastAsia="Calibri" w:hAnsi="Arial" w:cs="Arial"/>
        </w:rPr>
        <w:t>-  dowolna drukarka atramentowa lub laserowa.</w:t>
      </w:r>
    </w:p>
    <w:p w14:paraId="4E0EF7FF" w14:textId="77777777" w:rsidR="00FE2D95" w:rsidRDefault="00FE2D95">
      <w:pPr>
        <w:rPr>
          <w:rFonts w:ascii="Arial" w:hAnsi="Arial" w:cs="Arial"/>
        </w:rPr>
      </w:pPr>
      <w:r w:rsidRPr="00FE2D95">
        <w:rPr>
          <w:rFonts w:ascii="Arial" w:hAnsi="Arial" w:cs="Arial"/>
        </w:rPr>
        <w:br w:type="page"/>
      </w:r>
    </w:p>
    <w:p w14:paraId="2F04860E" w14:textId="2BB36FF8" w:rsidR="00FE2D95" w:rsidRDefault="00FE2D95" w:rsidP="00FE2D95">
      <w:pPr>
        <w:pStyle w:val="Nagwek1"/>
      </w:pPr>
      <w:bookmarkStart w:id="8" w:name="_Toc117344390"/>
      <w:r>
        <w:lastRenderedPageBreak/>
        <w:t>Logowanie do systemu</w:t>
      </w:r>
      <w:bookmarkEnd w:id="8"/>
    </w:p>
    <w:p w14:paraId="1DDB3B83" w14:textId="0077A6B1" w:rsidR="00FE2D95" w:rsidRDefault="00321DB4" w:rsidP="00FE2D95">
      <w:pPr>
        <w:jc w:val="both"/>
        <w:rPr>
          <w:rFonts w:ascii="Arial" w:hAnsi="Arial" w:cs="Arial"/>
        </w:rPr>
      </w:pPr>
      <w:r w:rsidRPr="00321DB4">
        <w:rPr>
          <w:rFonts w:ascii="Arial" w:hAnsi="Arial" w:cs="Arial"/>
          <w:noProof/>
        </w:rPr>
        <w:drawing>
          <wp:anchor distT="0" distB="0" distL="114300" distR="114300" simplePos="0" relativeHeight="251660288" behindDoc="0" locked="0" layoutInCell="1" allowOverlap="1" wp14:anchorId="5C418AAF" wp14:editId="138789B5">
            <wp:simplePos x="0" y="0"/>
            <wp:positionH relativeFrom="column">
              <wp:posOffset>852805</wp:posOffset>
            </wp:positionH>
            <wp:positionV relativeFrom="paragraph">
              <wp:posOffset>488950</wp:posOffset>
            </wp:positionV>
            <wp:extent cx="4184650" cy="2799538"/>
            <wp:effectExtent l="0" t="0" r="6350" b="127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84650" cy="2799538"/>
                    </a:xfrm>
                    <a:prstGeom prst="rect">
                      <a:avLst/>
                    </a:prstGeom>
                  </pic:spPr>
                </pic:pic>
              </a:graphicData>
            </a:graphic>
          </wp:anchor>
        </w:drawing>
      </w:r>
      <w:r w:rsidR="00FE2D95" w:rsidRPr="00FE2D95">
        <w:rPr>
          <w:rFonts w:ascii="Arial" w:hAnsi="Arial" w:cs="Arial"/>
        </w:rPr>
        <w:t xml:space="preserve">Po otrzymaniu danych logowania od pracownika BUK </w:t>
      </w:r>
      <w:proofErr w:type="spellStart"/>
      <w:r w:rsidR="00FE2D95" w:rsidRPr="00FE2D95">
        <w:rPr>
          <w:rFonts w:ascii="Arial" w:hAnsi="Arial" w:cs="Arial"/>
        </w:rPr>
        <w:t>Softres</w:t>
      </w:r>
      <w:proofErr w:type="spellEnd"/>
      <w:r w:rsidR="00FE2D95" w:rsidRPr="00FE2D95">
        <w:rPr>
          <w:rFonts w:ascii="Arial" w:hAnsi="Arial" w:cs="Arial"/>
        </w:rPr>
        <w:t xml:space="preserve"> można zalogować się do programu</w:t>
      </w:r>
      <w:r w:rsidR="00FE2D95">
        <w:rPr>
          <w:rFonts w:ascii="Arial" w:hAnsi="Arial" w:cs="Arial"/>
        </w:rPr>
        <w:t xml:space="preserve"> wpisując w odpowiednie pola odpowiednie dane</w:t>
      </w:r>
      <w:r w:rsidR="00FE2D95" w:rsidRPr="00FE2D95">
        <w:rPr>
          <w:rFonts w:ascii="Arial" w:hAnsi="Arial" w:cs="Arial"/>
        </w:rPr>
        <w:t>:</w:t>
      </w:r>
    </w:p>
    <w:p w14:paraId="3C443941" w14:textId="5871E1A7" w:rsidR="00321DB4" w:rsidRDefault="00321DB4" w:rsidP="00FE2D95">
      <w:pPr>
        <w:jc w:val="both"/>
        <w:rPr>
          <w:rFonts w:ascii="Arial" w:hAnsi="Arial" w:cs="Arial"/>
        </w:rPr>
      </w:pPr>
    </w:p>
    <w:p w14:paraId="0393AD9E" w14:textId="2EC60F1A" w:rsidR="00321DB4" w:rsidRDefault="00321DB4" w:rsidP="00FE2D95">
      <w:pPr>
        <w:jc w:val="both"/>
        <w:rPr>
          <w:rFonts w:ascii="Arial" w:hAnsi="Arial" w:cs="Arial"/>
        </w:rPr>
      </w:pPr>
      <w:r w:rsidRPr="00321DB4">
        <w:rPr>
          <w:rFonts w:ascii="Arial" w:hAnsi="Arial" w:cs="Arial"/>
          <w:noProof/>
        </w:rPr>
        <w:drawing>
          <wp:anchor distT="0" distB="0" distL="114300" distR="114300" simplePos="0" relativeHeight="251661312" behindDoc="0" locked="0" layoutInCell="1" allowOverlap="1" wp14:anchorId="62615A68" wp14:editId="6B9E1192">
            <wp:simplePos x="0" y="0"/>
            <wp:positionH relativeFrom="column">
              <wp:posOffset>1932305</wp:posOffset>
            </wp:positionH>
            <wp:positionV relativeFrom="paragraph">
              <wp:posOffset>480695</wp:posOffset>
            </wp:positionV>
            <wp:extent cx="2254250" cy="827405"/>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54250" cy="8274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Po wpisaniu odpowiednich danych pojawi się najpierw okno z wyborem daty pracy z systemem,</w:t>
      </w:r>
    </w:p>
    <w:p w14:paraId="7F3E332E" w14:textId="77777777" w:rsidR="00321DB4" w:rsidRDefault="00321DB4" w:rsidP="00FE2D95">
      <w:pPr>
        <w:jc w:val="both"/>
        <w:rPr>
          <w:rFonts w:ascii="Arial" w:hAnsi="Arial" w:cs="Arial"/>
        </w:rPr>
      </w:pPr>
    </w:p>
    <w:p w14:paraId="00215A39" w14:textId="0AF2F36F" w:rsidR="00321DB4" w:rsidRDefault="00321DB4" w:rsidP="00FE2D95">
      <w:pPr>
        <w:jc w:val="both"/>
        <w:rPr>
          <w:rFonts w:ascii="Arial" w:hAnsi="Arial" w:cs="Arial"/>
        </w:rPr>
      </w:pPr>
      <w:r>
        <w:rPr>
          <w:rFonts w:ascii="Arial" w:hAnsi="Arial" w:cs="Arial"/>
        </w:rPr>
        <w:t>Klikając w przycisk obok daty można rozwinąć kalendarz i wybrać inną datę</w:t>
      </w:r>
    </w:p>
    <w:p w14:paraId="799281E2" w14:textId="2571917D" w:rsidR="00321DB4" w:rsidRDefault="00321DB4" w:rsidP="00FE2D95">
      <w:pPr>
        <w:jc w:val="both"/>
        <w:rPr>
          <w:rFonts w:ascii="Arial" w:hAnsi="Arial" w:cs="Arial"/>
        </w:rPr>
      </w:pPr>
      <w:r w:rsidRPr="00321DB4">
        <w:rPr>
          <w:rFonts w:ascii="Arial" w:hAnsi="Arial" w:cs="Arial"/>
          <w:noProof/>
        </w:rPr>
        <w:drawing>
          <wp:anchor distT="0" distB="0" distL="114300" distR="114300" simplePos="0" relativeHeight="251662336" behindDoc="0" locked="0" layoutInCell="1" allowOverlap="1" wp14:anchorId="1ADBBB56" wp14:editId="2F8029A1">
            <wp:simplePos x="0" y="0"/>
            <wp:positionH relativeFrom="column">
              <wp:posOffset>1792605</wp:posOffset>
            </wp:positionH>
            <wp:positionV relativeFrom="paragraph">
              <wp:posOffset>178435</wp:posOffset>
            </wp:positionV>
            <wp:extent cx="2620010" cy="2505710"/>
            <wp:effectExtent l="0" t="0" r="8890" b="889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20010" cy="2505710"/>
                    </a:xfrm>
                    <a:prstGeom prst="rect">
                      <a:avLst/>
                    </a:prstGeom>
                  </pic:spPr>
                </pic:pic>
              </a:graphicData>
            </a:graphic>
          </wp:anchor>
        </w:drawing>
      </w:r>
    </w:p>
    <w:p w14:paraId="488B24C5" w14:textId="4B342EDE" w:rsidR="00321DB4" w:rsidRDefault="00321DB4" w:rsidP="00FE2D95">
      <w:pPr>
        <w:jc w:val="both"/>
        <w:rPr>
          <w:rFonts w:ascii="Arial" w:hAnsi="Arial" w:cs="Arial"/>
        </w:rPr>
      </w:pPr>
    </w:p>
    <w:p w14:paraId="4735A9BB" w14:textId="77777777" w:rsidR="00321DB4" w:rsidRDefault="00321DB4" w:rsidP="00FE2D95">
      <w:pPr>
        <w:jc w:val="both"/>
        <w:rPr>
          <w:rFonts w:ascii="Arial" w:hAnsi="Arial" w:cs="Arial"/>
        </w:rPr>
      </w:pPr>
    </w:p>
    <w:p w14:paraId="508D7603" w14:textId="1FFD524B" w:rsidR="00321DB4" w:rsidRDefault="00321DB4" w:rsidP="00FE2D95">
      <w:pPr>
        <w:jc w:val="both"/>
        <w:rPr>
          <w:rFonts w:ascii="Arial" w:hAnsi="Arial" w:cs="Arial"/>
        </w:rPr>
      </w:pPr>
      <w:r w:rsidRPr="00321DB4">
        <w:rPr>
          <w:rFonts w:ascii="Arial" w:hAnsi="Arial" w:cs="Arial"/>
          <w:noProof/>
        </w:rPr>
        <w:lastRenderedPageBreak/>
        <w:drawing>
          <wp:anchor distT="0" distB="0" distL="114300" distR="114300" simplePos="0" relativeHeight="251663360" behindDoc="0" locked="0" layoutInCell="1" allowOverlap="1" wp14:anchorId="053B93DE" wp14:editId="4B8E6657">
            <wp:simplePos x="0" y="0"/>
            <wp:positionH relativeFrom="column">
              <wp:posOffset>1551305</wp:posOffset>
            </wp:positionH>
            <wp:positionV relativeFrom="paragraph">
              <wp:posOffset>274955</wp:posOffset>
            </wp:positionV>
            <wp:extent cx="3035300" cy="2584450"/>
            <wp:effectExtent l="0" t="0" r="0" b="635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35300" cy="25844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 następnie wybór kontekstu pracy (o ile istnieje więcej niż jeden i jest aktywny).</w:t>
      </w:r>
    </w:p>
    <w:p w14:paraId="544ADCE3" w14:textId="77777777" w:rsidR="00321DB4" w:rsidRDefault="00321DB4" w:rsidP="00FE2D95">
      <w:pPr>
        <w:jc w:val="both"/>
        <w:rPr>
          <w:rFonts w:ascii="Arial" w:hAnsi="Arial" w:cs="Arial"/>
        </w:rPr>
      </w:pPr>
    </w:p>
    <w:p w14:paraId="473FAD50" w14:textId="4A061286" w:rsidR="00321DB4" w:rsidRPr="00321DB4" w:rsidRDefault="00321DB4" w:rsidP="00FE2D95">
      <w:pPr>
        <w:jc w:val="both"/>
        <w:rPr>
          <w:rFonts w:ascii="Arial" w:hAnsi="Arial" w:cs="Arial"/>
        </w:rPr>
      </w:pPr>
      <w:r>
        <w:rPr>
          <w:rFonts w:ascii="Arial" w:hAnsi="Arial" w:cs="Arial"/>
        </w:rPr>
        <w:t xml:space="preserve">Możemy wskazać kontekst jako </w:t>
      </w:r>
      <w:r>
        <w:rPr>
          <w:rFonts w:ascii="Arial" w:hAnsi="Arial" w:cs="Arial"/>
          <w:i/>
          <w:iCs/>
        </w:rPr>
        <w:t>Domyślny</w:t>
      </w:r>
      <w:r>
        <w:rPr>
          <w:rFonts w:ascii="Arial" w:hAnsi="Arial" w:cs="Arial"/>
        </w:rPr>
        <w:t xml:space="preserve">, po wybraniu odpowiedniego klikamy </w:t>
      </w:r>
      <w:r w:rsidRPr="00321DB4">
        <w:rPr>
          <w:rFonts w:ascii="Arial" w:hAnsi="Arial" w:cs="Arial"/>
          <w:i/>
          <w:iCs/>
        </w:rPr>
        <w:t>Wybierz</w:t>
      </w:r>
      <w:r>
        <w:rPr>
          <w:rFonts w:ascii="Arial" w:hAnsi="Arial" w:cs="Arial"/>
        </w:rPr>
        <w:t xml:space="preserve">. Zależnie od rodzaju kontekstu </w:t>
      </w:r>
      <w:r w:rsidR="00EF58DE">
        <w:rPr>
          <w:rFonts w:ascii="Arial" w:hAnsi="Arial" w:cs="Arial"/>
        </w:rPr>
        <w:t xml:space="preserve">jaki wybraliśmy dostępne będą odpowiednie opcje </w:t>
      </w:r>
      <w:r w:rsidR="00F8417E">
        <w:rPr>
          <w:rFonts w:ascii="Arial" w:hAnsi="Arial" w:cs="Arial"/>
        </w:rPr>
        <w:t>w</w:t>
      </w:r>
      <w:r w:rsidR="00EF58DE">
        <w:rPr>
          <w:rFonts w:ascii="Arial" w:hAnsi="Arial" w:cs="Arial"/>
        </w:rPr>
        <w:t xml:space="preserve"> menu programu oraz</w:t>
      </w:r>
      <w:r w:rsidR="00F8417E">
        <w:rPr>
          <w:rFonts w:ascii="Arial" w:hAnsi="Arial" w:cs="Arial"/>
        </w:rPr>
        <w:t xml:space="preserve"> na</w:t>
      </w:r>
      <w:r w:rsidR="00EF58DE">
        <w:rPr>
          <w:rFonts w:ascii="Arial" w:hAnsi="Arial" w:cs="Arial"/>
        </w:rPr>
        <w:t xml:space="preserve"> ekranie głównym.</w:t>
      </w:r>
    </w:p>
    <w:p w14:paraId="2A1B5DCE" w14:textId="77777777" w:rsidR="00321DB4" w:rsidRPr="00FE2D95" w:rsidRDefault="00321DB4" w:rsidP="00FE2D95">
      <w:pPr>
        <w:jc w:val="both"/>
        <w:rPr>
          <w:rFonts w:ascii="Arial" w:hAnsi="Arial" w:cs="Arial"/>
        </w:rPr>
      </w:pPr>
    </w:p>
    <w:p w14:paraId="32E944F6" w14:textId="77777777" w:rsidR="006A6139" w:rsidRDefault="00FE2D95">
      <w:pPr>
        <w:rPr>
          <w:rFonts w:ascii="Arial" w:hAnsi="Arial" w:cs="Arial"/>
        </w:rPr>
      </w:pPr>
      <w:r>
        <w:rPr>
          <w:rFonts w:ascii="Arial" w:hAnsi="Arial" w:cs="Arial"/>
        </w:rPr>
        <w:br w:type="page"/>
      </w:r>
    </w:p>
    <w:p w14:paraId="47A61913" w14:textId="20B816A6" w:rsidR="006A6139" w:rsidRDefault="006A6139" w:rsidP="006A6139">
      <w:pPr>
        <w:pStyle w:val="Nagwek1"/>
      </w:pPr>
      <w:bookmarkStart w:id="9" w:name="_Toc117344391"/>
      <w:r>
        <w:lastRenderedPageBreak/>
        <w:t>Kontekst – Czynsze</w:t>
      </w:r>
      <w:bookmarkEnd w:id="9"/>
    </w:p>
    <w:p w14:paraId="64F22828" w14:textId="59A27660" w:rsidR="006A6139" w:rsidRDefault="006A6139" w:rsidP="006A6139">
      <w:pPr>
        <w:ind w:firstLine="708"/>
        <w:jc w:val="both"/>
        <w:rPr>
          <w:rFonts w:ascii="Arial" w:hAnsi="Arial" w:cs="Arial"/>
        </w:rPr>
      </w:pPr>
      <w:r>
        <w:rPr>
          <w:rFonts w:ascii="Arial" w:hAnsi="Arial" w:cs="Arial"/>
        </w:rPr>
        <w:t xml:space="preserve">Na rodzaju kontekstu </w:t>
      </w:r>
      <w:r w:rsidRPr="006A6139">
        <w:rPr>
          <w:rFonts w:ascii="Arial" w:hAnsi="Arial" w:cs="Arial"/>
          <w:b/>
          <w:bCs/>
          <w:i/>
          <w:iCs/>
        </w:rPr>
        <w:t>Czynsze</w:t>
      </w:r>
      <w:r>
        <w:rPr>
          <w:rFonts w:ascii="Arial" w:hAnsi="Arial" w:cs="Arial"/>
        </w:rPr>
        <w:t xml:space="preserve"> można prowadzić ewidencję lokali mieszkalnych, użytkowych, garaży, itp.</w:t>
      </w:r>
      <w:r w:rsidR="00BA6786">
        <w:rPr>
          <w:rFonts w:ascii="Arial" w:hAnsi="Arial" w:cs="Arial"/>
        </w:rPr>
        <w:t xml:space="preserve"> wraz z ewidencją budynków.</w:t>
      </w:r>
      <w:r>
        <w:rPr>
          <w:rFonts w:ascii="Arial" w:hAnsi="Arial" w:cs="Arial"/>
        </w:rPr>
        <w:t xml:space="preserve"> Naliczenie odbywa się miesięcznie wg cen i rodzajów stawek zdefiniowanych w słownikach programu</w:t>
      </w:r>
      <w:r w:rsidR="00BA6786">
        <w:rPr>
          <w:rFonts w:ascii="Arial" w:hAnsi="Arial" w:cs="Arial"/>
        </w:rPr>
        <w:t xml:space="preserve">. Indywidualnie na wielkość opłaty wpływają parametry zawarte </w:t>
      </w:r>
      <w:r>
        <w:rPr>
          <w:rFonts w:ascii="Arial" w:hAnsi="Arial" w:cs="Arial"/>
        </w:rPr>
        <w:t xml:space="preserve">na kartotekach lokalowych, na których określa się dane lokalu jak np. liczba osób, powierzchnia użytkowa, itp., a także standard lokalu, czyli czynniki zwiększające lub zmniejszające </w:t>
      </w:r>
      <w:r w:rsidR="00BA6786">
        <w:rPr>
          <w:rFonts w:ascii="Arial" w:hAnsi="Arial" w:cs="Arial"/>
        </w:rPr>
        <w:t>wysokość opłaty.</w:t>
      </w:r>
    </w:p>
    <w:p w14:paraId="10EE5A5D" w14:textId="275CA406" w:rsidR="006A6139" w:rsidRDefault="00BA6786" w:rsidP="006A6139">
      <w:pPr>
        <w:jc w:val="both"/>
        <w:rPr>
          <w:rFonts w:ascii="Arial" w:hAnsi="Arial" w:cs="Arial"/>
        </w:rPr>
      </w:pPr>
      <w:r w:rsidRPr="00BA6786">
        <w:rPr>
          <w:rFonts w:ascii="Arial" w:hAnsi="Arial" w:cs="Arial"/>
          <w:noProof/>
        </w:rPr>
        <w:drawing>
          <wp:inline distT="0" distB="0" distL="0" distR="0" wp14:anchorId="280D40C4" wp14:editId="03ABB3F4">
            <wp:extent cx="5760720" cy="34664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466465"/>
                    </a:xfrm>
                    <a:prstGeom prst="rect">
                      <a:avLst/>
                    </a:prstGeom>
                  </pic:spPr>
                </pic:pic>
              </a:graphicData>
            </a:graphic>
          </wp:inline>
        </w:drawing>
      </w:r>
    </w:p>
    <w:p w14:paraId="511F81ED" w14:textId="4F3A1EE8" w:rsidR="006A6139" w:rsidRDefault="00BA6786" w:rsidP="00BA6786">
      <w:pPr>
        <w:jc w:val="both"/>
        <w:rPr>
          <w:rFonts w:ascii="Arial" w:hAnsi="Arial" w:cs="Arial"/>
        </w:rPr>
      </w:pPr>
      <w:r>
        <w:rPr>
          <w:rFonts w:ascii="Arial" w:hAnsi="Arial" w:cs="Arial"/>
        </w:rPr>
        <w:t>W odróżnieniu do innych kontekstów Czynsze posiadają przypisane specjalne funkcje na ekranie głównym:</w:t>
      </w:r>
    </w:p>
    <w:p w14:paraId="03C07D88" w14:textId="129A3B3E" w:rsidR="00BA6786" w:rsidRDefault="00BA6786" w:rsidP="00BA6786">
      <w:pPr>
        <w:pStyle w:val="Akapitzlist"/>
        <w:numPr>
          <w:ilvl w:val="0"/>
          <w:numId w:val="1"/>
        </w:numPr>
        <w:jc w:val="both"/>
        <w:rPr>
          <w:rFonts w:ascii="Arial" w:hAnsi="Arial" w:cs="Arial"/>
        </w:rPr>
      </w:pPr>
      <w:r>
        <w:rPr>
          <w:rFonts w:ascii="Arial" w:hAnsi="Arial" w:cs="Arial"/>
        </w:rPr>
        <w:t>Lokale – lista lokali</w:t>
      </w:r>
    </w:p>
    <w:p w14:paraId="41DF6F06" w14:textId="118DE037" w:rsidR="00BA6786" w:rsidRDefault="00BA6786" w:rsidP="00BA6786">
      <w:pPr>
        <w:pStyle w:val="Akapitzlist"/>
        <w:numPr>
          <w:ilvl w:val="0"/>
          <w:numId w:val="1"/>
        </w:numPr>
        <w:jc w:val="both"/>
        <w:rPr>
          <w:rFonts w:ascii="Arial" w:hAnsi="Arial" w:cs="Arial"/>
        </w:rPr>
      </w:pPr>
      <w:r>
        <w:rPr>
          <w:rFonts w:ascii="Arial" w:hAnsi="Arial" w:cs="Arial"/>
        </w:rPr>
        <w:t>Struktura – struktura lokali przedstawiona w formie drzewa</w:t>
      </w:r>
    </w:p>
    <w:p w14:paraId="0ADF51AF" w14:textId="09652857" w:rsidR="00BA6786" w:rsidRDefault="00BA6786" w:rsidP="00BA6786">
      <w:pPr>
        <w:pStyle w:val="Akapitzlist"/>
        <w:numPr>
          <w:ilvl w:val="0"/>
          <w:numId w:val="1"/>
        </w:numPr>
        <w:jc w:val="both"/>
        <w:rPr>
          <w:rFonts w:ascii="Arial" w:hAnsi="Arial" w:cs="Arial"/>
        </w:rPr>
      </w:pPr>
      <w:r>
        <w:rPr>
          <w:rFonts w:ascii="Arial" w:hAnsi="Arial" w:cs="Arial"/>
        </w:rPr>
        <w:t>Lokatorzy – lista aktualnych lokatorów</w:t>
      </w:r>
    </w:p>
    <w:p w14:paraId="08C94BFA" w14:textId="7D957E1B" w:rsidR="00BA6786" w:rsidRPr="00BA6786" w:rsidRDefault="00BA6786" w:rsidP="00BA6786">
      <w:pPr>
        <w:pStyle w:val="Akapitzlist"/>
        <w:numPr>
          <w:ilvl w:val="0"/>
          <w:numId w:val="1"/>
        </w:numPr>
        <w:jc w:val="both"/>
        <w:rPr>
          <w:rFonts w:ascii="Arial" w:hAnsi="Arial" w:cs="Arial"/>
        </w:rPr>
      </w:pPr>
      <w:r>
        <w:rPr>
          <w:rFonts w:ascii="Arial" w:hAnsi="Arial" w:cs="Arial"/>
        </w:rPr>
        <w:t>Bloki – lista bloków</w:t>
      </w:r>
    </w:p>
    <w:p w14:paraId="3E9EC937" w14:textId="3A075DCB" w:rsidR="006A6139" w:rsidRDefault="006A6139" w:rsidP="00BA6786">
      <w:pPr>
        <w:jc w:val="both"/>
        <w:rPr>
          <w:rFonts w:ascii="Arial" w:hAnsi="Arial" w:cs="Arial"/>
        </w:rPr>
      </w:pPr>
      <w:r>
        <w:rPr>
          <w:rFonts w:ascii="Arial" w:hAnsi="Arial" w:cs="Arial"/>
        </w:rPr>
        <w:br w:type="page"/>
      </w:r>
    </w:p>
    <w:p w14:paraId="183FCC0F" w14:textId="42BAB137" w:rsidR="00F004C0" w:rsidRDefault="00F004C0" w:rsidP="00A8122A">
      <w:pPr>
        <w:pStyle w:val="Nagwek1"/>
      </w:pPr>
      <w:bookmarkStart w:id="10" w:name="_Toc117344392"/>
      <w:r>
        <w:lastRenderedPageBreak/>
        <w:t>Słowniki</w:t>
      </w:r>
      <w:bookmarkEnd w:id="10"/>
    </w:p>
    <w:p w14:paraId="6C4793D4" w14:textId="74B210F7" w:rsidR="00A8122A" w:rsidRDefault="00A55AA2" w:rsidP="00F004C0">
      <w:pPr>
        <w:pStyle w:val="Nagwek2"/>
      </w:pPr>
      <w:bookmarkStart w:id="11" w:name="_Toc117344393"/>
      <w:r w:rsidRPr="00A55AA2">
        <w:rPr>
          <w:rFonts w:cs="Arial"/>
          <w:noProof/>
        </w:rPr>
        <w:drawing>
          <wp:anchor distT="0" distB="0" distL="114300" distR="114300" simplePos="0" relativeHeight="251669504" behindDoc="0" locked="0" layoutInCell="1" allowOverlap="1" wp14:anchorId="0D923C4A" wp14:editId="50998025">
            <wp:simplePos x="0" y="0"/>
            <wp:positionH relativeFrom="column">
              <wp:posOffset>3240405</wp:posOffset>
            </wp:positionH>
            <wp:positionV relativeFrom="paragraph">
              <wp:posOffset>306705</wp:posOffset>
            </wp:positionV>
            <wp:extent cx="2425700" cy="2334895"/>
            <wp:effectExtent l="0" t="0" r="0" b="8255"/>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25700" cy="2334895"/>
                    </a:xfrm>
                    <a:prstGeom prst="rect">
                      <a:avLst/>
                    </a:prstGeom>
                  </pic:spPr>
                </pic:pic>
              </a:graphicData>
            </a:graphic>
            <wp14:sizeRelH relativeFrom="margin">
              <wp14:pctWidth>0</wp14:pctWidth>
            </wp14:sizeRelH>
            <wp14:sizeRelV relativeFrom="margin">
              <wp14:pctHeight>0</wp14:pctHeight>
            </wp14:sizeRelV>
          </wp:anchor>
        </w:drawing>
      </w:r>
      <w:r w:rsidR="00412295">
        <w:t>Obręby</w:t>
      </w:r>
      <w:bookmarkEnd w:id="11"/>
    </w:p>
    <w:p w14:paraId="6FAE3B15" w14:textId="77777777" w:rsidR="00412295" w:rsidRDefault="00412295" w:rsidP="00A8122A">
      <w:pPr>
        <w:jc w:val="both"/>
        <w:rPr>
          <w:rFonts w:ascii="Arial" w:hAnsi="Arial" w:cs="Arial"/>
        </w:rPr>
      </w:pPr>
    </w:p>
    <w:p w14:paraId="31A73EF2" w14:textId="6E41DC52" w:rsidR="00A8122A" w:rsidRPr="00A55AA2" w:rsidRDefault="00A8122A" w:rsidP="00A8122A">
      <w:pPr>
        <w:jc w:val="both"/>
        <w:rPr>
          <w:rFonts w:ascii="Arial" w:hAnsi="Arial" w:cs="Arial"/>
        </w:rPr>
      </w:pPr>
      <w:r>
        <w:rPr>
          <w:rFonts w:ascii="Arial" w:hAnsi="Arial" w:cs="Arial"/>
        </w:rPr>
        <w:tab/>
        <w:t xml:space="preserve"> W słowniku obrębów określa się podział na rejony (wsie, sołectwa, osiedla, bloki). Obręb wybierany jest przy zakładaniu kartoteki, jest dostępny w wielu filtrach, może mieć wpływ na numerację kartotek oraz ma wpływ na podział kont </w:t>
      </w:r>
      <w:r w:rsidR="00A55AA2">
        <w:rPr>
          <w:rFonts w:ascii="Arial" w:hAnsi="Arial" w:cs="Arial"/>
        </w:rPr>
        <w:t>syntetycznych w programie FK SU.</w:t>
      </w:r>
      <w:r w:rsidR="00A55AA2" w:rsidRPr="00A55AA2">
        <w:rPr>
          <w:noProof/>
        </w:rPr>
        <w:t xml:space="preserve"> </w:t>
      </w:r>
      <w:r w:rsidR="00A55AA2" w:rsidRPr="00A55AA2">
        <w:rPr>
          <w:rFonts w:ascii="Arial" w:hAnsi="Arial" w:cs="Arial"/>
          <w:noProof/>
        </w:rPr>
        <w:t>Dostępny jest</w:t>
      </w:r>
      <w:r w:rsidR="00A55AA2">
        <w:rPr>
          <w:rFonts w:ascii="Arial" w:hAnsi="Arial" w:cs="Arial"/>
          <w:noProof/>
        </w:rPr>
        <w:t xml:space="preserve"> on poprzez menu górne </w:t>
      </w:r>
      <w:r w:rsidR="00A55AA2" w:rsidRPr="00A55AA2">
        <w:rPr>
          <w:rFonts w:ascii="Arial" w:hAnsi="Arial" w:cs="Arial"/>
          <w:i/>
          <w:iCs/>
          <w:noProof/>
        </w:rPr>
        <w:t xml:space="preserve">Słowniki </w:t>
      </w:r>
      <w:r w:rsidR="00A55AA2" w:rsidRPr="00A55AA2">
        <w:rPr>
          <w:rFonts w:ascii="Arial" w:hAnsi="Arial" w:cs="Arial"/>
          <w:i/>
          <w:iCs/>
          <w:noProof/>
        </w:rPr>
        <w:sym w:font="Wingdings" w:char="F0E0"/>
      </w:r>
      <w:r w:rsidR="00A55AA2" w:rsidRPr="00A55AA2">
        <w:rPr>
          <w:rFonts w:ascii="Arial" w:hAnsi="Arial" w:cs="Arial"/>
          <w:i/>
          <w:iCs/>
          <w:noProof/>
        </w:rPr>
        <w:t xml:space="preserve"> Słownik obrębów</w:t>
      </w:r>
      <w:r w:rsidR="00A55AA2">
        <w:rPr>
          <w:rFonts w:ascii="Arial" w:hAnsi="Arial" w:cs="Arial"/>
          <w:noProof/>
        </w:rPr>
        <w:t>.</w:t>
      </w:r>
    </w:p>
    <w:p w14:paraId="1ACA8206" w14:textId="77777777" w:rsidR="00A55AA2" w:rsidRDefault="00A55AA2" w:rsidP="00A8122A">
      <w:pPr>
        <w:jc w:val="both"/>
        <w:rPr>
          <w:rFonts w:ascii="Arial" w:hAnsi="Arial" w:cs="Arial"/>
        </w:rPr>
      </w:pPr>
    </w:p>
    <w:p w14:paraId="7EEBAD00" w14:textId="77777777" w:rsidR="00A55AA2" w:rsidRDefault="00A55AA2" w:rsidP="00A8122A">
      <w:pPr>
        <w:jc w:val="both"/>
        <w:rPr>
          <w:rFonts w:ascii="Arial" w:hAnsi="Arial" w:cs="Arial"/>
        </w:rPr>
      </w:pPr>
    </w:p>
    <w:p w14:paraId="1286749D" w14:textId="77777777" w:rsidR="00A55AA2" w:rsidRDefault="00A55AA2" w:rsidP="00A8122A">
      <w:pPr>
        <w:jc w:val="both"/>
        <w:rPr>
          <w:rFonts w:ascii="Arial" w:hAnsi="Arial" w:cs="Arial"/>
        </w:rPr>
      </w:pPr>
    </w:p>
    <w:p w14:paraId="6A36667F" w14:textId="12C8F0C5" w:rsidR="00A55AA2" w:rsidRDefault="00A55AA2" w:rsidP="00A8122A">
      <w:pPr>
        <w:jc w:val="both"/>
        <w:rPr>
          <w:rFonts w:ascii="Arial" w:hAnsi="Arial" w:cs="Arial"/>
        </w:rPr>
      </w:pPr>
      <w:r w:rsidRPr="00A55AA2">
        <w:rPr>
          <w:rFonts w:ascii="Arial" w:hAnsi="Arial" w:cs="Arial"/>
          <w:noProof/>
        </w:rPr>
        <w:drawing>
          <wp:anchor distT="0" distB="0" distL="114300" distR="114300" simplePos="0" relativeHeight="251670528" behindDoc="0" locked="0" layoutInCell="1" allowOverlap="1" wp14:anchorId="3AFF4132" wp14:editId="3E4CD64C">
            <wp:simplePos x="0" y="0"/>
            <wp:positionH relativeFrom="column">
              <wp:posOffset>40005</wp:posOffset>
            </wp:positionH>
            <wp:positionV relativeFrom="paragraph">
              <wp:posOffset>77470</wp:posOffset>
            </wp:positionV>
            <wp:extent cx="3067050" cy="2952115"/>
            <wp:effectExtent l="0" t="0" r="0" b="635"/>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67050" cy="2952115"/>
                    </a:xfrm>
                    <a:prstGeom prst="rect">
                      <a:avLst/>
                    </a:prstGeom>
                  </pic:spPr>
                </pic:pic>
              </a:graphicData>
            </a:graphic>
            <wp14:sizeRelH relativeFrom="margin">
              <wp14:pctWidth>0</wp14:pctWidth>
            </wp14:sizeRelH>
            <wp14:sizeRelV relativeFrom="margin">
              <wp14:pctHeight>0</wp14:pctHeight>
            </wp14:sizeRelV>
          </wp:anchor>
        </w:drawing>
      </w:r>
    </w:p>
    <w:p w14:paraId="1A8070D5" w14:textId="17F93A1D" w:rsidR="00A55AA2" w:rsidRDefault="00A55AA2" w:rsidP="00A8122A">
      <w:pPr>
        <w:jc w:val="both"/>
        <w:rPr>
          <w:rFonts w:ascii="Arial" w:hAnsi="Arial" w:cs="Arial"/>
        </w:rPr>
      </w:pPr>
      <w:r>
        <w:rPr>
          <w:rFonts w:ascii="Arial" w:hAnsi="Arial" w:cs="Arial"/>
        </w:rPr>
        <w:t xml:space="preserve">Aby dodać wpis do słownika należy użyć przycisk </w:t>
      </w:r>
      <w:r w:rsidRPr="00A55AA2">
        <w:rPr>
          <w:rFonts w:ascii="Arial" w:hAnsi="Arial" w:cs="Arial"/>
          <w:i/>
          <w:iCs/>
        </w:rPr>
        <w:t>Dodaj</w:t>
      </w:r>
      <w:r>
        <w:rPr>
          <w:rFonts w:ascii="Arial" w:hAnsi="Arial" w:cs="Arial"/>
        </w:rPr>
        <w:t xml:space="preserve"> (1), zostanie nadany automatycznie numer (który można poprawić na inny wolny).</w:t>
      </w:r>
    </w:p>
    <w:p w14:paraId="165E7F25" w14:textId="27A2EE9E" w:rsidR="00A55AA2" w:rsidRDefault="00A55AA2" w:rsidP="00A8122A">
      <w:pPr>
        <w:jc w:val="both"/>
        <w:rPr>
          <w:rFonts w:ascii="Arial" w:hAnsi="Arial" w:cs="Arial"/>
        </w:rPr>
      </w:pPr>
    </w:p>
    <w:p w14:paraId="2AAED70A" w14:textId="6B57793F" w:rsidR="00A55AA2" w:rsidRDefault="00A55AA2" w:rsidP="00A8122A">
      <w:pPr>
        <w:jc w:val="both"/>
        <w:rPr>
          <w:rFonts w:ascii="Arial" w:hAnsi="Arial" w:cs="Arial"/>
        </w:rPr>
      </w:pPr>
      <w:r>
        <w:rPr>
          <w:rFonts w:ascii="Arial" w:hAnsi="Arial" w:cs="Arial"/>
        </w:rPr>
        <w:t xml:space="preserve">Następnie uzupełniamy </w:t>
      </w:r>
      <w:r w:rsidRPr="00A55AA2">
        <w:rPr>
          <w:rFonts w:ascii="Arial" w:hAnsi="Arial" w:cs="Arial"/>
          <w:i/>
          <w:iCs/>
        </w:rPr>
        <w:t>Nazwę</w:t>
      </w:r>
      <w:r>
        <w:rPr>
          <w:rFonts w:ascii="Arial" w:hAnsi="Arial" w:cs="Arial"/>
        </w:rPr>
        <w:t xml:space="preserve"> (2) oraz </w:t>
      </w:r>
      <w:r w:rsidRPr="00A55AA2">
        <w:rPr>
          <w:rFonts w:ascii="Arial" w:hAnsi="Arial" w:cs="Arial"/>
          <w:i/>
          <w:iCs/>
        </w:rPr>
        <w:t>Nazwę skróconą</w:t>
      </w:r>
      <w:r>
        <w:rPr>
          <w:rFonts w:ascii="Arial" w:hAnsi="Arial" w:cs="Arial"/>
        </w:rPr>
        <w:t xml:space="preserve"> (3). Po uzupełnieniu tych danych zapisujemy przyciskiem </w:t>
      </w:r>
      <w:r w:rsidRPr="00A55AA2">
        <w:rPr>
          <w:rFonts w:ascii="Arial" w:hAnsi="Arial" w:cs="Arial"/>
          <w:i/>
          <w:iCs/>
        </w:rPr>
        <w:t>Zatwierdź</w:t>
      </w:r>
      <w:r>
        <w:rPr>
          <w:rFonts w:ascii="Arial" w:hAnsi="Arial" w:cs="Arial"/>
        </w:rPr>
        <w:t xml:space="preserve"> (4).</w:t>
      </w:r>
    </w:p>
    <w:p w14:paraId="0C6B72BC" w14:textId="1456A7C6" w:rsidR="00A55AA2" w:rsidRDefault="00A55AA2" w:rsidP="00A8122A">
      <w:pPr>
        <w:jc w:val="both"/>
        <w:rPr>
          <w:rFonts w:ascii="Arial" w:hAnsi="Arial" w:cs="Arial"/>
        </w:rPr>
      </w:pPr>
    </w:p>
    <w:p w14:paraId="2C19DD4D" w14:textId="774B9CD9" w:rsidR="00A55AA2" w:rsidRDefault="00A55AA2" w:rsidP="00A8122A">
      <w:pPr>
        <w:jc w:val="both"/>
        <w:rPr>
          <w:rFonts w:ascii="Arial" w:hAnsi="Arial" w:cs="Arial"/>
        </w:rPr>
      </w:pPr>
    </w:p>
    <w:p w14:paraId="2ACD34C8" w14:textId="1D6EB18D" w:rsidR="00A55AA2" w:rsidRDefault="00A55AA2" w:rsidP="00A8122A">
      <w:pPr>
        <w:jc w:val="both"/>
        <w:rPr>
          <w:rFonts w:ascii="Arial" w:hAnsi="Arial" w:cs="Arial"/>
        </w:rPr>
      </w:pPr>
    </w:p>
    <w:p w14:paraId="6CEA56B2" w14:textId="750CDF06" w:rsidR="00A55AA2" w:rsidRDefault="00A55AA2" w:rsidP="00A55AA2">
      <w:pPr>
        <w:tabs>
          <w:tab w:val="left" w:pos="709"/>
        </w:tabs>
        <w:jc w:val="both"/>
        <w:rPr>
          <w:rFonts w:ascii="Arial" w:hAnsi="Arial" w:cs="Arial"/>
        </w:rPr>
      </w:pPr>
    </w:p>
    <w:p w14:paraId="09D4ECD5" w14:textId="77777777" w:rsidR="00A55AA2" w:rsidRPr="00A8122A" w:rsidRDefault="00A55AA2" w:rsidP="00A8122A">
      <w:pPr>
        <w:jc w:val="both"/>
        <w:rPr>
          <w:rFonts w:ascii="Arial" w:hAnsi="Arial" w:cs="Arial"/>
        </w:rPr>
      </w:pPr>
    </w:p>
    <w:p w14:paraId="168CD085" w14:textId="1AB95DA1" w:rsidR="00A8122A" w:rsidRPr="00A8122A" w:rsidRDefault="00A8122A" w:rsidP="00A8122A">
      <w:pPr>
        <w:jc w:val="both"/>
        <w:rPr>
          <w:rFonts w:ascii="Arial" w:hAnsi="Arial" w:cs="Arial"/>
        </w:rPr>
      </w:pPr>
      <w:r w:rsidRPr="00A8122A">
        <w:rPr>
          <w:rFonts w:ascii="Arial" w:hAnsi="Arial" w:cs="Arial"/>
        </w:rPr>
        <w:br w:type="page"/>
      </w:r>
    </w:p>
    <w:p w14:paraId="4DF33A15" w14:textId="40CDE9F6" w:rsidR="00A8122A" w:rsidRDefault="00F004C0" w:rsidP="00F004C0">
      <w:pPr>
        <w:pStyle w:val="Nagwek2"/>
      </w:pPr>
      <w:bookmarkStart w:id="12" w:name="_Toc117344394"/>
      <w:r>
        <w:lastRenderedPageBreak/>
        <w:t>Taryfy</w:t>
      </w:r>
      <w:bookmarkEnd w:id="12"/>
    </w:p>
    <w:p w14:paraId="36956B31" w14:textId="1D3E1510" w:rsidR="00F004C0" w:rsidRPr="00F004C0" w:rsidRDefault="00F004C0" w:rsidP="00F004C0">
      <w:pPr>
        <w:rPr>
          <w:rFonts w:ascii="Arial" w:hAnsi="Arial" w:cs="Arial"/>
        </w:rPr>
      </w:pPr>
    </w:p>
    <w:p w14:paraId="71BACD9E" w14:textId="4324BD33" w:rsidR="00F004C0" w:rsidRPr="00F004C0" w:rsidRDefault="00695592" w:rsidP="00695592">
      <w:pPr>
        <w:jc w:val="both"/>
        <w:rPr>
          <w:rFonts w:ascii="Arial" w:hAnsi="Arial" w:cs="Arial"/>
        </w:rPr>
      </w:pPr>
      <w:r>
        <w:rPr>
          <w:rFonts w:ascii="Arial" w:hAnsi="Arial" w:cs="Arial"/>
        </w:rPr>
        <w:tab/>
        <w:t xml:space="preserve">Słownik ten zawiera aktualny cennik usług oraz ceny archiwalne. Zaleca się uzupełnienie tego słownika po uzupełnieniu </w:t>
      </w:r>
      <w:r w:rsidRPr="00695592">
        <w:rPr>
          <w:rFonts w:ascii="Arial" w:hAnsi="Arial" w:cs="Arial"/>
          <w:i/>
          <w:iCs/>
        </w:rPr>
        <w:t>Słownika rodzajów stawek</w:t>
      </w:r>
      <w:r>
        <w:rPr>
          <w:rFonts w:ascii="Arial" w:hAnsi="Arial" w:cs="Arial"/>
        </w:rPr>
        <w:t>. Do rodzaju stawki określa się cenę, stawkę VAT oraz normę.</w:t>
      </w:r>
    </w:p>
    <w:p w14:paraId="0F262AC5" w14:textId="4643835C" w:rsidR="00F004C0" w:rsidRPr="00F004C0" w:rsidRDefault="00F004C0" w:rsidP="00695592">
      <w:pPr>
        <w:jc w:val="both"/>
        <w:rPr>
          <w:rFonts w:ascii="Arial" w:hAnsi="Arial" w:cs="Arial"/>
        </w:rPr>
      </w:pPr>
    </w:p>
    <w:p w14:paraId="27133851" w14:textId="737B14C8" w:rsidR="00F004C0" w:rsidRDefault="00695592" w:rsidP="00695592">
      <w:pPr>
        <w:jc w:val="both"/>
        <w:rPr>
          <w:rFonts w:ascii="Arial" w:hAnsi="Arial" w:cs="Arial"/>
        </w:rPr>
      </w:pPr>
      <w:r w:rsidRPr="00695592">
        <w:rPr>
          <w:rFonts w:ascii="Arial" w:hAnsi="Arial" w:cs="Arial"/>
          <w:noProof/>
        </w:rPr>
        <w:drawing>
          <wp:inline distT="0" distB="0" distL="0" distR="0" wp14:anchorId="4F5BCE76" wp14:editId="326CD990">
            <wp:extent cx="5760720" cy="24384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438400"/>
                    </a:xfrm>
                    <a:prstGeom prst="rect">
                      <a:avLst/>
                    </a:prstGeom>
                  </pic:spPr>
                </pic:pic>
              </a:graphicData>
            </a:graphic>
          </wp:inline>
        </w:drawing>
      </w:r>
    </w:p>
    <w:p w14:paraId="53D932E4" w14:textId="518542C4" w:rsidR="00695592" w:rsidRDefault="00695592" w:rsidP="00695592">
      <w:pPr>
        <w:jc w:val="both"/>
        <w:rPr>
          <w:rFonts w:ascii="Arial" w:hAnsi="Arial" w:cs="Arial"/>
        </w:rPr>
      </w:pPr>
      <w:r w:rsidRPr="00695592">
        <w:rPr>
          <w:rFonts w:ascii="Arial" w:hAnsi="Arial" w:cs="Arial"/>
          <w:noProof/>
        </w:rPr>
        <w:drawing>
          <wp:inline distT="0" distB="0" distL="0" distR="0" wp14:anchorId="005F3273" wp14:editId="6C1BC225">
            <wp:extent cx="5760720" cy="244094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440940"/>
                    </a:xfrm>
                    <a:prstGeom prst="rect">
                      <a:avLst/>
                    </a:prstGeom>
                  </pic:spPr>
                </pic:pic>
              </a:graphicData>
            </a:graphic>
          </wp:inline>
        </w:drawing>
      </w:r>
    </w:p>
    <w:p w14:paraId="5913D4E4" w14:textId="77777777" w:rsidR="00695592" w:rsidRPr="00F004C0" w:rsidRDefault="00695592" w:rsidP="00695592">
      <w:pPr>
        <w:jc w:val="both"/>
        <w:rPr>
          <w:rFonts w:ascii="Arial" w:hAnsi="Arial" w:cs="Arial"/>
        </w:rPr>
      </w:pPr>
    </w:p>
    <w:p w14:paraId="05473577" w14:textId="77777777" w:rsidR="008205E0" w:rsidRDefault="00F004C0" w:rsidP="00695592">
      <w:pPr>
        <w:jc w:val="both"/>
        <w:rPr>
          <w:rFonts w:ascii="Arial" w:hAnsi="Arial" w:cs="Arial"/>
        </w:rPr>
      </w:pPr>
      <w:r w:rsidRPr="00F004C0">
        <w:rPr>
          <w:rFonts w:ascii="Arial" w:hAnsi="Arial" w:cs="Arial"/>
        </w:rPr>
        <w:br w:type="page"/>
      </w:r>
    </w:p>
    <w:p w14:paraId="08AEE8BD" w14:textId="17DABAB9" w:rsidR="008205E0" w:rsidRDefault="008205E0" w:rsidP="008205E0">
      <w:pPr>
        <w:pStyle w:val="Nagwek2"/>
      </w:pPr>
      <w:bookmarkStart w:id="13" w:name="_Toc117344395"/>
      <w:r>
        <w:lastRenderedPageBreak/>
        <w:t>Słownik rodzajów stawek</w:t>
      </w:r>
      <w:bookmarkEnd w:id="13"/>
    </w:p>
    <w:p w14:paraId="39235388" w14:textId="77777777" w:rsidR="008205E0" w:rsidRDefault="008205E0" w:rsidP="008205E0">
      <w:pPr>
        <w:jc w:val="both"/>
        <w:rPr>
          <w:rFonts w:ascii="Arial" w:hAnsi="Arial" w:cs="Arial"/>
        </w:rPr>
      </w:pPr>
    </w:p>
    <w:p w14:paraId="1B485D14" w14:textId="77777777" w:rsidR="008205E0" w:rsidRDefault="008205E0" w:rsidP="008205E0">
      <w:pPr>
        <w:jc w:val="both"/>
        <w:rPr>
          <w:rFonts w:ascii="Arial" w:hAnsi="Arial" w:cs="Arial"/>
        </w:rPr>
      </w:pPr>
      <w:r>
        <w:rPr>
          <w:rFonts w:ascii="Arial" w:hAnsi="Arial" w:cs="Arial"/>
        </w:rPr>
        <w:tab/>
        <w:t>Słownik ten należy uzupełnić przed wpisaniem Taryf. Zawarte w nim informacje określają typ opłaty (licznikowa, normatywna, itp.), konta i klasyfikacje budżetowe wysyłane do programów księgowych oraz nazewnictwo, które pojawia się, np. na fakturze, kartotece, wydruku, itp.</w:t>
      </w:r>
    </w:p>
    <w:p w14:paraId="4227857B" w14:textId="77777777" w:rsidR="008205E0" w:rsidRDefault="008205E0" w:rsidP="008205E0">
      <w:pPr>
        <w:jc w:val="both"/>
        <w:rPr>
          <w:rFonts w:ascii="Arial" w:hAnsi="Arial" w:cs="Arial"/>
        </w:rPr>
      </w:pPr>
      <w:r w:rsidRPr="00945C41">
        <w:rPr>
          <w:rFonts w:ascii="Arial" w:hAnsi="Arial" w:cs="Arial"/>
          <w:noProof/>
        </w:rPr>
        <w:drawing>
          <wp:inline distT="0" distB="0" distL="0" distR="0" wp14:anchorId="1DAAA5D9" wp14:editId="36A9305A">
            <wp:extent cx="5760720" cy="2103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103755"/>
                    </a:xfrm>
                    <a:prstGeom prst="rect">
                      <a:avLst/>
                    </a:prstGeom>
                  </pic:spPr>
                </pic:pic>
              </a:graphicData>
            </a:graphic>
          </wp:inline>
        </w:drawing>
      </w:r>
    </w:p>
    <w:p w14:paraId="0138A8E3" w14:textId="77777777" w:rsidR="008205E0" w:rsidRDefault="008205E0" w:rsidP="008205E0">
      <w:pPr>
        <w:jc w:val="both"/>
        <w:rPr>
          <w:rFonts w:ascii="Arial" w:hAnsi="Arial" w:cs="Arial"/>
        </w:rPr>
      </w:pPr>
      <w:r w:rsidRPr="00945C41">
        <w:rPr>
          <w:rFonts w:ascii="Arial" w:hAnsi="Arial" w:cs="Arial"/>
          <w:noProof/>
        </w:rPr>
        <w:drawing>
          <wp:inline distT="0" distB="0" distL="0" distR="0" wp14:anchorId="13B0C138" wp14:editId="7EF1309F">
            <wp:extent cx="5760720" cy="2075815"/>
            <wp:effectExtent l="0" t="0" r="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075815"/>
                    </a:xfrm>
                    <a:prstGeom prst="rect">
                      <a:avLst/>
                    </a:prstGeom>
                  </pic:spPr>
                </pic:pic>
              </a:graphicData>
            </a:graphic>
          </wp:inline>
        </w:drawing>
      </w:r>
    </w:p>
    <w:p w14:paraId="75B3C0D6" w14:textId="77777777" w:rsidR="008205E0" w:rsidRDefault="008205E0" w:rsidP="008205E0">
      <w:pPr>
        <w:jc w:val="both"/>
        <w:rPr>
          <w:rFonts w:ascii="Arial" w:hAnsi="Arial" w:cs="Arial"/>
        </w:rPr>
      </w:pPr>
    </w:p>
    <w:p w14:paraId="3ED3C50B" w14:textId="77777777" w:rsidR="008205E0" w:rsidRDefault="008205E0" w:rsidP="008205E0">
      <w:pPr>
        <w:jc w:val="both"/>
        <w:rPr>
          <w:rFonts w:ascii="Arial" w:hAnsi="Arial" w:cs="Arial"/>
        </w:rPr>
      </w:pPr>
    </w:p>
    <w:p w14:paraId="5D3B0538" w14:textId="77777777" w:rsidR="008205E0" w:rsidRDefault="008205E0" w:rsidP="008205E0">
      <w:pPr>
        <w:jc w:val="both"/>
        <w:rPr>
          <w:rFonts w:ascii="Arial" w:hAnsi="Arial" w:cs="Arial"/>
        </w:rPr>
      </w:pPr>
      <w:r>
        <w:rPr>
          <w:rFonts w:ascii="Arial" w:hAnsi="Arial" w:cs="Arial"/>
        </w:rPr>
        <w:br w:type="page"/>
      </w:r>
    </w:p>
    <w:p w14:paraId="132D17C7" w14:textId="59578545" w:rsidR="00F004C0" w:rsidRDefault="00F004C0" w:rsidP="00F004C0">
      <w:pPr>
        <w:pStyle w:val="Nagwek2"/>
      </w:pPr>
      <w:bookmarkStart w:id="14" w:name="_Toc117344396"/>
      <w:r>
        <w:lastRenderedPageBreak/>
        <w:t>Słownik użytkowników</w:t>
      </w:r>
      <w:bookmarkEnd w:id="14"/>
    </w:p>
    <w:p w14:paraId="2CB277D1" w14:textId="77777777" w:rsidR="00412295" w:rsidRDefault="00412295" w:rsidP="00F004C0">
      <w:pPr>
        <w:jc w:val="both"/>
      </w:pPr>
    </w:p>
    <w:p w14:paraId="43F5E5B7" w14:textId="0A1D9A3B" w:rsidR="00F004C0" w:rsidRDefault="00F004C0" w:rsidP="00F004C0">
      <w:pPr>
        <w:jc w:val="both"/>
        <w:rPr>
          <w:rFonts w:ascii="Arial" w:hAnsi="Arial" w:cs="Arial"/>
        </w:rPr>
      </w:pPr>
      <w:r w:rsidRPr="00164044">
        <w:rPr>
          <w:rFonts w:ascii="Arial" w:hAnsi="Arial" w:cs="Arial"/>
          <w:noProof/>
        </w:rPr>
        <w:drawing>
          <wp:anchor distT="0" distB="0" distL="114300" distR="114300" simplePos="0" relativeHeight="251672576" behindDoc="0" locked="0" layoutInCell="1" allowOverlap="1" wp14:anchorId="040C6D0C" wp14:editId="6BC015C3">
            <wp:simplePos x="0" y="0"/>
            <wp:positionH relativeFrom="column">
              <wp:posOffset>4163695</wp:posOffset>
            </wp:positionH>
            <wp:positionV relativeFrom="paragraph">
              <wp:posOffset>38100</wp:posOffset>
            </wp:positionV>
            <wp:extent cx="1504315" cy="1295400"/>
            <wp:effectExtent l="0" t="0" r="63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04315" cy="1295400"/>
                    </a:xfrm>
                    <a:prstGeom prst="rect">
                      <a:avLst/>
                    </a:prstGeom>
                  </pic:spPr>
                </pic:pic>
              </a:graphicData>
            </a:graphic>
            <wp14:sizeRelH relativeFrom="margin">
              <wp14:pctWidth>0</wp14:pctWidth>
            </wp14:sizeRelH>
            <wp14:sizeRelV relativeFrom="margin">
              <wp14:pctHeight>0</wp14:pctHeight>
            </wp14:sizeRelV>
          </wp:anchor>
        </w:drawing>
      </w:r>
      <w:r>
        <w:tab/>
      </w:r>
      <w:r w:rsidRPr="00164044">
        <w:rPr>
          <w:rFonts w:ascii="Arial" w:hAnsi="Arial" w:cs="Arial"/>
        </w:rPr>
        <w:t xml:space="preserve">W celu dodania nowego użytkownika </w:t>
      </w:r>
      <w:r>
        <w:rPr>
          <w:rFonts w:ascii="Arial" w:hAnsi="Arial" w:cs="Arial"/>
        </w:rPr>
        <w:t xml:space="preserve">wchodzimy w menu górne </w:t>
      </w:r>
      <w:r w:rsidRPr="00164044">
        <w:rPr>
          <w:rFonts w:ascii="Arial" w:hAnsi="Arial" w:cs="Arial"/>
          <w:i/>
          <w:iCs/>
        </w:rPr>
        <w:t>Słowniki</w:t>
      </w:r>
      <w:r>
        <w:rPr>
          <w:rFonts w:ascii="Arial" w:hAnsi="Arial" w:cs="Arial"/>
        </w:rPr>
        <w:t xml:space="preserve">, a następnie </w:t>
      </w:r>
      <w:r w:rsidRPr="00164044">
        <w:rPr>
          <w:rFonts w:ascii="Arial" w:hAnsi="Arial" w:cs="Arial"/>
          <w:i/>
          <w:iCs/>
        </w:rPr>
        <w:t>Słownik użytkowników</w:t>
      </w:r>
      <w:r>
        <w:rPr>
          <w:rFonts w:ascii="Arial" w:hAnsi="Arial" w:cs="Arial"/>
        </w:rPr>
        <w:t xml:space="preserve">. </w:t>
      </w:r>
    </w:p>
    <w:p w14:paraId="4B7A6EB4" w14:textId="77777777" w:rsidR="00F004C0" w:rsidRDefault="00F004C0" w:rsidP="00F004C0">
      <w:pPr>
        <w:jc w:val="both"/>
        <w:rPr>
          <w:rFonts w:ascii="Arial" w:hAnsi="Arial" w:cs="Arial"/>
        </w:rPr>
      </w:pPr>
    </w:p>
    <w:p w14:paraId="32F5C556" w14:textId="77777777" w:rsidR="00F004C0" w:rsidRDefault="00F004C0" w:rsidP="00F004C0">
      <w:pPr>
        <w:jc w:val="both"/>
        <w:rPr>
          <w:rFonts w:ascii="Arial" w:hAnsi="Arial" w:cs="Arial"/>
        </w:rPr>
      </w:pPr>
      <w:r w:rsidRPr="00164044">
        <w:rPr>
          <w:rFonts w:ascii="Arial" w:hAnsi="Arial" w:cs="Arial"/>
          <w:noProof/>
        </w:rPr>
        <w:drawing>
          <wp:anchor distT="0" distB="0" distL="114300" distR="114300" simplePos="0" relativeHeight="251673600" behindDoc="0" locked="0" layoutInCell="1" allowOverlap="1" wp14:anchorId="430FC0B7" wp14:editId="4E611574">
            <wp:simplePos x="0" y="0"/>
            <wp:positionH relativeFrom="column">
              <wp:posOffset>973455</wp:posOffset>
            </wp:positionH>
            <wp:positionV relativeFrom="paragraph">
              <wp:posOffset>1016000</wp:posOffset>
            </wp:positionV>
            <wp:extent cx="4273550" cy="3839845"/>
            <wp:effectExtent l="0" t="0" r="0" b="8255"/>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73550" cy="38398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W nowo otwartym oknie klikamy przycisk </w:t>
      </w:r>
      <w:r w:rsidRPr="00164044">
        <w:rPr>
          <w:rFonts w:ascii="Arial" w:hAnsi="Arial" w:cs="Arial"/>
          <w:noProof/>
        </w:rPr>
        <w:drawing>
          <wp:inline distT="0" distB="0" distL="0" distR="0" wp14:anchorId="7D80EF55" wp14:editId="566A9B2B">
            <wp:extent cx="137201" cy="12195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7201" cy="121956"/>
                    </a:xfrm>
                    <a:prstGeom prst="rect">
                      <a:avLst/>
                    </a:prstGeom>
                  </pic:spPr>
                </pic:pic>
              </a:graphicData>
            </a:graphic>
          </wp:inline>
        </w:drawing>
      </w:r>
      <w:r>
        <w:rPr>
          <w:rFonts w:ascii="Arial" w:hAnsi="Arial" w:cs="Arial"/>
        </w:rPr>
        <w:t xml:space="preserve"> (1). Następnie wskazujemy osobę (2). Następnie wpisujemy żądany login (3) oraz hasło (4). Można nadać uprawnienia administratorskie zaznaczając odpowiedni </w:t>
      </w:r>
      <w:proofErr w:type="spellStart"/>
      <w:r>
        <w:rPr>
          <w:rFonts w:ascii="Arial" w:hAnsi="Arial" w:cs="Arial"/>
        </w:rPr>
        <w:t>checkbox</w:t>
      </w:r>
      <w:proofErr w:type="spellEnd"/>
      <w:r>
        <w:rPr>
          <w:rFonts w:ascii="Arial" w:hAnsi="Arial" w:cs="Arial"/>
        </w:rPr>
        <w:t xml:space="preserve"> (5). Następnie określamy tryb logowania (6). Po uzupełnieniu odpowiednich pól zatwierdzamy przyciskiem </w:t>
      </w:r>
      <w:r w:rsidRPr="00164044">
        <w:rPr>
          <w:rFonts w:ascii="Arial" w:hAnsi="Arial" w:cs="Arial"/>
          <w:i/>
          <w:iCs/>
        </w:rPr>
        <w:t>Zatwierdź</w:t>
      </w:r>
      <w:r>
        <w:rPr>
          <w:rFonts w:ascii="Arial" w:hAnsi="Arial" w:cs="Arial"/>
        </w:rPr>
        <w:t xml:space="preserve"> (7).</w:t>
      </w:r>
    </w:p>
    <w:p w14:paraId="19A034D5" w14:textId="77777777" w:rsidR="00F004C0" w:rsidRDefault="00F004C0" w:rsidP="00F004C0">
      <w:pPr>
        <w:jc w:val="both"/>
        <w:rPr>
          <w:rFonts w:ascii="Arial" w:hAnsi="Arial" w:cs="Arial"/>
        </w:rPr>
      </w:pPr>
    </w:p>
    <w:p w14:paraId="321798E2" w14:textId="77777777" w:rsidR="00F004C0" w:rsidRDefault="00F004C0" w:rsidP="00F004C0">
      <w:pPr>
        <w:jc w:val="both"/>
        <w:rPr>
          <w:rFonts w:ascii="Arial" w:hAnsi="Arial" w:cs="Arial"/>
        </w:rPr>
      </w:pPr>
      <w:r w:rsidRPr="00A8122A">
        <w:rPr>
          <w:rFonts w:ascii="Arial" w:hAnsi="Arial" w:cs="Arial"/>
          <w:noProof/>
        </w:rPr>
        <w:drawing>
          <wp:anchor distT="0" distB="0" distL="114300" distR="114300" simplePos="0" relativeHeight="251674624" behindDoc="0" locked="0" layoutInCell="1" allowOverlap="1" wp14:anchorId="52CFB43C" wp14:editId="0542460E">
            <wp:simplePos x="0" y="0"/>
            <wp:positionH relativeFrom="column">
              <wp:posOffset>3028315</wp:posOffset>
            </wp:positionH>
            <wp:positionV relativeFrom="paragraph">
              <wp:posOffset>373380</wp:posOffset>
            </wp:positionV>
            <wp:extent cx="2628900" cy="1924730"/>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28900" cy="1924730"/>
                    </a:xfrm>
                    <a:prstGeom prst="rect">
                      <a:avLst/>
                    </a:prstGeom>
                  </pic:spPr>
                </pic:pic>
              </a:graphicData>
            </a:graphic>
          </wp:anchor>
        </w:drawing>
      </w:r>
      <w:r>
        <w:rPr>
          <w:rFonts w:ascii="Arial" w:hAnsi="Arial" w:cs="Arial"/>
        </w:rPr>
        <w:t xml:space="preserve">Po zapisaniu należy jeszcze ustawić szczegółowe uprawnienia znajdujące się pod przyciskiem </w:t>
      </w:r>
      <w:r w:rsidRPr="00A8122A">
        <w:rPr>
          <w:rFonts w:ascii="Arial" w:hAnsi="Arial" w:cs="Arial"/>
          <w:i/>
          <w:iCs/>
        </w:rPr>
        <w:t>Uprawnienia zmian</w:t>
      </w:r>
      <w:r>
        <w:rPr>
          <w:rFonts w:ascii="Arial" w:hAnsi="Arial" w:cs="Arial"/>
        </w:rPr>
        <w:t xml:space="preserve"> (8).</w:t>
      </w:r>
    </w:p>
    <w:p w14:paraId="4E50F735" w14:textId="77777777" w:rsidR="00F004C0" w:rsidRDefault="00F004C0" w:rsidP="00F004C0">
      <w:pPr>
        <w:jc w:val="both"/>
        <w:rPr>
          <w:rFonts w:ascii="Arial" w:hAnsi="Arial" w:cs="Arial"/>
        </w:rPr>
      </w:pPr>
    </w:p>
    <w:p w14:paraId="132895AE" w14:textId="77777777" w:rsidR="00F004C0" w:rsidRDefault="00F004C0" w:rsidP="00F004C0">
      <w:pPr>
        <w:jc w:val="both"/>
        <w:rPr>
          <w:rFonts w:ascii="Arial" w:hAnsi="Arial" w:cs="Arial"/>
          <w:b/>
          <w:bCs/>
        </w:rPr>
      </w:pPr>
      <w:r>
        <w:rPr>
          <w:rFonts w:ascii="Arial" w:hAnsi="Arial" w:cs="Arial"/>
        </w:rPr>
        <w:t xml:space="preserve">Najszybciej ustawić je można poprzez przepisanie z innego użytkownika. W tym celu klikamy przycisk </w:t>
      </w:r>
      <w:r>
        <w:rPr>
          <w:rFonts w:ascii="Arial" w:hAnsi="Arial" w:cs="Arial"/>
          <w:i/>
          <w:iCs/>
        </w:rPr>
        <w:t>Przepisz</w:t>
      </w:r>
      <w:r>
        <w:rPr>
          <w:rFonts w:ascii="Arial" w:hAnsi="Arial" w:cs="Arial"/>
        </w:rPr>
        <w:t xml:space="preserve"> i wskazujemy użytkownika z którego uprawnienia mają zostać przepisane.</w:t>
      </w:r>
    </w:p>
    <w:p w14:paraId="1702FD7E" w14:textId="77777777" w:rsidR="00F004C0" w:rsidRDefault="00F004C0" w:rsidP="00F004C0">
      <w:pPr>
        <w:jc w:val="both"/>
        <w:rPr>
          <w:rFonts w:ascii="Arial" w:hAnsi="Arial" w:cs="Arial"/>
          <w:b/>
          <w:bCs/>
        </w:rPr>
      </w:pPr>
    </w:p>
    <w:p w14:paraId="68C396F9" w14:textId="77777777" w:rsidR="00F004C0" w:rsidRPr="00164044" w:rsidRDefault="00F004C0" w:rsidP="00F004C0">
      <w:pPr>
        <w:jc w:val="both"/>
        <w:rPr>
          <w:rFonts w:ascii="Arial" w:hAnsi="Arial" w:cs="Arial"/>
          <w:b/>
          <w:bCs/>
        </w:rPr>
      </w:pPr>
    </w:p>
    <w:p w14:paraId="3283C43F" w14:textId="77777777" w:rsidR="00F004C0" w:rsidRPr="00164044" w:rsidRDefault="00F004C0" w:rsidP="00F004C0">
      <w:pPr>
        <w:jc w:val="both"/>
        <w:rPr>
          <w:rFonts w:ascii="Arial" w:hAnsi="Arial" w:cs="Arial"/>
        </w:rPr>
      </w:pPr>
      <w:r w:rsidRPr="00164044">
        <w:rPr>
          <w:rFonts w:ascii="Arial" w:hAnsi="Arial" w:cs="Arial"/>
        </w:rPr>
        <w:br w:type="page"/>
      </w:r>
    </w:p>
    <w:p w14:paraId="768E011F" w14:textId="67D64E35" w:rsidR="00FE2D95" w:rsidRDefault="00DC3898" w:rsidP="00DC3898">
      <w:pPr>
        <w:pStyle w:val="Nagwek1"/>
      </w:pPr>
      <w:bookmarkStart w:id="15" w:name="_Toc117344397"/>
      <w:r>
        <w:lastRenderedPageBreak/>
        <w:t>Dodanie kartoteki w kontekście Czynsze</w:t>
      </w:r>
      <w:bookmarkEnd w:id="15"/>
    </w:p>
    <w:p w14:paraId="2383327A" w14:textId="4E99E54A" w:rsidR="00DC3898" w:rsidRDefault="00DC3898" w:rsidP="00DC3898">
      <w:pPr>
        <w:jc w:val="both"/>
        <w:rPr>
          <w:rFonts w:ascii="Arial" w:hAnsi="Arial" w:cs="Arial"/>
        </w:rPr>
      </w:pPr>
    </w:p>
    <w:p w14:paraId="00FE3967" w14:textId="1727152A" w:rsidR="00DC3898" w:rsidRDefault="006D0100" w:rsidP="00DC3898">
      <w:pPr>
        <w:jc w:val="both"/>
        <w:rPr>
          <w:rFonts w:ascii="Arial" w:hAnsi="Arial" w:cs="Arial"/>
        </w:rPr>
      </w:pPr>
      <w:r w:rsidRPr="006D0100">
        <w:rPr>
          <w:rFonts w:ascii="Arial" w:hAnsi="Arial" w:cs="Arial"/>
          <w:noProof/>
        </w:rPr>
        <w:drawing>
          <wp:anchor distT="0" distB="0" distL="114300" distR="114300" simplePos="0" relativeHeight="251675648" behindDoc="0" locked="0" layoutInCell="1" allowOverlap="1" wp14:anchorId="5212495E" wp14:editId="5140B0C2">
            <wp:simplePos x="0" y="0"/>
            <wp:positionH relativeFrom="column">
              <wp:posOffset>1214755</wp:posOffset>
            </wp:positionH>
            <wp:positionV relativeFrom="paragraph">
              <wp:posOffset>626745</wp:posOffset>
            </wp:positionV>
            <wp:extent cx="3733800" cy="2814320"/>
            <wp:effectExtent l="0" t="0" r="0" b="5080"/>
            <wp:wrapTopAndBottom/>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33800" cy="2814320"/>
                    </a:xfrm>
                    <a:prstGeom prst="rect">
                      <a:avLst/>
                    </a:prstGeom>
                  </pic:spPr>
                </pic:pic>
              </a:graphicData>
            </a:graphic>
            <wp14:sizeRelH relativeFrom="margin">
              <wp14:pctWidth>0</wp14:pctWidth>
            </wp14:sizeRelH>
            <wp14:sizeRelV relativeFrom="margin">
              <wp14:pctHeight>0</wp14:pctHeight>
            </wp14:sizeRelV>
          </wp:anchor>
        </w:drawing>
      </w:r>
      <w:r w:rsidR="00DC3898">
        <w:rPr>
          <w:rFonts w:ascii="Arial" w:hAnsi="Arial" w:cs="Arial"/>
        </w:rPr>
        <w:tab/>
        <w:t xml:space="preserve">W celu dodania nowej kartoteki w menu głównym przechodzimy do opcji </w:t>
      </w:r>
      <w:r w:rsidR="00DC3898" w:rsidRPr="00DC3898">
        <w:rPr>
          <w:rFonts w:ascii="Arial" w:hAnsi="Arial" w:cs="Arial"/>
          <w:b/>
          <w:bCs/>
          <w:i/>
          <w:iCs/>
        </w:rPr>
        <w:t>Lokale</w:t>
      </w:r>
      <w:r w:rsidR="00DC3898">
        <w:rPr>
          <w:rFonts w:ascii="Arial" w:hAnsi="Arial" w:cs="Arial"/>
        </w:rPr>
        <w:t xml:space="preserve">. W oknie Lista lokali klikamy przycisk </w:t>
      </w:r>
      <w:r w:rsidR="00DC3898" w:rsidRPr="00DC3898">
        <w:rPr>
          <w:rFonts w:ascii="Arial" w:hAnsi="Arial" w:cs="Arial"/>
          <w:noProof/>
        </w:rPr>
        <w:drawing>
          <wp:inline distT="0" distB="0" distL="0" distR="0" wp14:anchorId="23D9B828" wp14:editId="727A8BE1">
            <wp:extent cx="438327" cy="133404"/>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327" cy="133404"/>
                    </a:xfrm>
                    <a:prstGeom prst="rect">
                      <a:avLst/>
                    </a:prstGeom>
                  </pic:spPr>
                </pic:pic>
              </a:graphicData>
            </a:graphic>
          </wp:inline>
        </w:drawing>
      </w:r>
      <w:r w:rsidR="00DC3898">
        <w:rPr>
          <w:rFonts w:ascii="Arial" w:hAnsi="Arial" w:cs="Arial"/>
        </w:rPr>
        <w:t>.</w:t>
      </w:r>
      <w:r>
        <w:rPr>
          <w:rFonts w:ascii="Arial" w:hAnsi="Arial" w:cs="Arial"/>
        </w:rPr>
        <w:t xml:space="preserve"> Pokaże się okno danych lokalu, które należy uzupełnić, a następnie kliknąć przycisk </w:t>
      </w:r>
      <w:r w:rsidRPr="006D0100">
        <w:rPr>
          <w:rFonts w:ascii="Arial" w:hAnsi="Arial" w:cs="Arial"/>
          <w:i/>
          <w:iCs/>
        </w:rPr>
        <w:t>Zatwierdź</w:t>
      </w:r>
      <w:r>
        <w:rPr>
          <w:rFonts w:ascii="Arial" w:hAnsi="Arial" w:cs="Arial"/>
        </w:rPr>
        <w:t>.</w:t>
      </w:r>
    </w:p>
    <w:p w14:paraId="58AA7729" w14:textId="44D41499" w:rsidR="006D0100" w:rsidRDefault="006D0100" w:rsidP="00DC3898">
      <w:pPr>
        <w:jc w:val="both"/>
        <w:rPr>
          <w:rFonts w:ascii="Arial" w:hAnsi="Arial" w:cs="Arial"/>
        </w:rPr>
      </w:pPr>
    </w:p>
    <w:p w14:paraId="06FF2A3C" w14:textId="127F9720" w:rsidR="006D0100" w:rsidRDefault="006D0100" w:rsidP="00DC3898">
      <w:pPr>
        <w:jc w:val="both"/>
        <w:rPr>
          <w:rFonts w:ascii="Arial" w:hAnsi="Arial" w:cs="Arial"/>
        </w:rPr>
      </w:pPr>
      <w:r>
        <w:rPr>
          <w:rFonts w:ascii="Arial" w:hAnsi="Arial" w:cs="Arial"/>
        </w:rPr>
        <w:t>Lokal zostanie dodany na listę. Aby przypisać do niego dane lokalu</w:t>
      </w:r>
      <w:r w:rsidR="006D70DA">
        <w:rPr>
          <w:rFonts w:ascii="Arial" w:hAnsi="Arial" w:cs="Arial"/>
        </w:rPr>
        <w:t>, standardy, liczniki</w:t>
      </w:r>
      <w:r>
        <w:rPr>
          <w:rFonts w:ascii="Arial" w:hAnsi="Arial" w:cs="Arial"/>
        </w:rPr>
        <w:t xml:space="preserve"> oraz lokatora należy na tym lokalu kliknąć przycisk </w:t>
      </w:r>
      <w:r w:rsidRPr="006D0100">
        <w:rPr>
          <w:rFonts w:ascii="Arial" w:hAnsi="Arial" w:cs="Arial"/>
          <w:noProof/>
        </w:rPr>
        <w:drawing>
          <wp:inline distT="0" distB="0" distL="0" distR="0" wp14:anchorId="45E99E5D" wp14:editId="2E6D3612">
            <wp:extent cx="438327" cy="12387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327" cy="123875"/>
                    </a:xfrm>
                    <a:prstGeom prst="rect">
                      <a:avLst/>
                    </a:prstGeom>
                  </pic:spPr>
                </pic:pic>
              </a:graphicData>
            </a:graphic>
          </wp:inline>
        </w:drawing>
      </w:r>
      <w:r>
        <w:rPr>
          <w:rFonts w:ascii="Arial" w:hAnsi="Arial" w:cs="Arial"/>
        </w:rPr>
        <w:t xml:space="preserve"> (lub kliknąć dwa razy LPM).</w:t>
      </w:r>
      <w:r w:rsidR="006D70DA">
        <w:rPr>
          <w:rFonts w:ascii="Arial" w:hAnsi="Arial" w:cs="Arial"/>
        </w:rPr>
        <w:t xml:space="preserve"> W celu dodania:</w:t>
      </w:r>
    </w:p>
    <w:p w14:paraId="2202EAD9" w14:textId="09ADD8A3" w:rsidR="006D70DA" w:rsidRPr="00DF56FA" w:rsidRDefault="00DF56FA" w:rsidP="00DF56FA">
      <w:pPr>
        <w:pStyle w:val="Akapitzlist"/>
        <w:numPr>
          <w:ilvl w:val="0"/>
          <w:numId w:val="2"/>
        </w:numPr>
        <w:jc w:val="both"/>
        <w:rPr>
          <w:rFonts w:ascii="Arial" w:hAnsi="Arial" w:cs="Arial"/>
        </w:rPr>
      </w:pPr>
      <w:r w:rsidRPr="00DF56FA">
        <w:rPr>
          <w:noProof/>
        </w:rPr>
        <w:drawing>
          <wp:anchor distT="0" distB="0" distL="114300" distR="114300" simplePos="0" relativeHeight="251676672" behindDoc="0" locked="0" layoutInCell="1" allowOverlap="1" wp14:anchorId="7673C5D0" wp14:editId="2607921B">
            <wp:simplePos x="0" y="0"/>
            <wp:positionH relativeFrom="column">
              <wp:posOffset>1304290</wp:posOffset>
            </wp:positionH>
            <wp:positionV relativeFrom="paragraph">
              <wp:posOffset>1676400</wp:posOffset>
            </wp:positionV>
            <wp:extent cx="3689350" cy="2278909"/>
            <wp:effectExtent l="0" t="0" r="6350" b="7620"/>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689350" cy="2278909"/>
                    </a:xfrm>
                    <a:prstGeom prst="rect">
                      <a:avLst/>
                    </a:prstGeom>
                  </pic:spPr>
                </pic:pic>
              </a:graphicData>
            </a:graphic>
          </wp:anchor>
        </w:drawing>
      </w:r>
      <w:r w:rsidR="006D70DA">
        <w:rPr>
          <w:rFonts w:ascii="Arial" w:hAnsi="Arial" w:cs="Arial"/>
        </w:rPr>
        <w:t xml:space="preserve">Lokatora – klikamy z prawej strony okna przycisk </w:t>
      </w:r>
      <w:r w:rsidR="006D70DA" w:rsidRPr="006D70DA">
        <w:rPr>
          <w:rFonts w:ascii="Arial" w:hAnsi="Arial" w:cs="Arial"/>
          <w:i/>
          <w:iCs/>
        </w:rPr>
        <w:t>Lokatorzy</w:t>
      </w:r>
      <w:r w:rsidR="006D70DA">
        <w:rPr>
          <w:rFonts w:ascii="Arial" w:hAnsi="Arial" w:cs="Arial"/>
        </w:rPr>
        <w:t xml:space="preserve">. W nowo otwartym oknie klikamy przycisk </w:t>
      </w:r>
      <w:r w:rsidR="006D70DA" w:rsidRPr="006D70DA">
        <w:rPr>
          <w:rFonts w:ascii="Arial" w:hAnsi="Arial" w:cs="Arial"/>
          <w:i/>
          <w:iCs/>
        </w:rPr>
        <w:t>Dodaj</w:t>
      </w:r>
      <w:r w:rsidR="006D70DA">
        <w:rPr>
          <w:rFonts w:ascii="Arial" w:hAnsi="Arial" w:cs="Arial"/>
        </w:rPr>
        <w:t xml:space="preserve">. </w:t>
      </w:r>
      <w:r w:rsidR="006D70DA" w:rsidRPr="00DF56FA">
        <w:rPr>
          <w:rFonts w:ascii="Arial" w:hAnsi="Arial" w:cs="Arial"/>
        </w:rPr>
        <w:t xml:space="preserve">Następnie za pomocą przycisku </w:t>
      </w:r>
      <w:r w:rsidR="006D70DA" w:rsidRPr="006D70DA">
        <w:rPr>
          <w:noProof/>
        </w:rPr>
        <w:drawing>
          <wp:inline distT="0" distB="0" distL="0" distR="0" wp14:anchorId="2399E6FF" wp14:editId="623F7C4F">
            <wp:extent cx="200106" cy="190577"/>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106" cy="190577"/>
                    </a:xfrm>
                    <a:prstGeom prst="rect">
                      <a:avLst/>
                    </a:prstGeom>
                  </pic:spPr>
                </pic:pic>
              </a:graphicData>
            </a:graphic>
          </wp:inline>
        </w:drawing>
      </w:r>
      <w:r w:rsidR="006D70DA" w:rsidRPr="00DF56FA">
        <w:rPr>
          <w:rFonts w:ascii="Arial" w:hAnsi="Arial" w:cs="Arial"/>
        </w:rPr>
        <w:t xml:space="preserve"> wybieramy </w:t>
      </w:r>
      <w:r w:rsidR="006D70DA" w:rsidRPr="00DF56FA">
        <w:rPr>
          <w:rFonts w:ascii="Arial" w:hAnsi="Arial" w:cs="Arial"/>
          <w:i/>
          <w:iCs/>
        </w:rPr>
        <w:t>Lokatora</w:t>
      </w:r>
      <w:r w:rsidRPr="00DF56FA">
        <w:rPr>
          <w:rFonts w:ascii="Arial" w:hAnsi="Arial" w:cs="Arial"/>
        </w:rPr>
        <w:t xml:space="preserve"> (1)</w:t>
      </w:r>
      <w:r w:rsidR="006D70DA" w:rsidRPr="00DF56FA">
        <w:rPr>
          <w:rFonts w:ascii="Arial" w:hAnsi="Arial" w:cs="Arial"/>
        </w:rPr>
        <w:t xml:space="preserve">. Jeżeli na fakturze ma być rozróżniony </w:t>
      </w:r>
      <w:r w:rsidR="006D70DA" w:rsidRPr="00DF56FA">
        <w:rPr>
          <w:rFonts w:ascii="Arial" w:hAnsi="Arial" w:cs="Arial"/>
          <w:i/>
          <w:iCs/>
        </w:rPr>
        <w:t>Nabywca</w:t>
      </w:r>
      <w:r w:rsidRPr="00DF56FA">
        <w:rPr>
          <w:rFonts w:ascii="Arial" w:hAnsi="Arial" w:cs="Arial"/>
        </w:rPr>
        <w:t xml:space="preserve"> (2)</w:t>
      </w:r>
      <w:r w:rsidR="006D70DA" w:rsidRPr="00DF56FA">
        <w:rPr>
          <w:rFonts w:ascii="Arial" w:hAnsi="Arial" w:cs="Arial"/>
        </w:rPr>
        <w:t xml:space="preserve">, zmieniamy go przyciskiem </w:t>
      </w:r>
      <w:r w:rsidR="006D70DA" w:rsidRPr="006D70DA">
        <w:rPr>
          <w:noProof/>
        </w:rPr>
        <w:drawing>
          <wp:inline distT="0" distB="0" distL="0" distR="0" wp14:anchorId="1431AD37" wp14:editId="50CECFDA">
            <wp:extent cx="200106" cy="190577"/>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106" cy="190577"/>
                    </a:xfrm>
                    <a:prstGeom prst="rect">
                      <a:avLst/>
                    </a:prstGeom>
                  </pic:spPr>
                </pic:pic>
              </a:graphicData>
            </a:graphic>
          </wp:inline>
        </w:drawing>
      </w:r>
      <w:r w:rsidR="006D70DA" w:rsidRPr="00DF56FA">
        <w:rPr>
          <w:rFonts w:ascii="Arial" w:hAnsi="Arial" w:cs="Arial"/>
        </w:rPr>
        <w:t xml:space="preserve">. Wskazujemy </w:t>
      </w:r>
      <w:r w:rsidRPr="00DF56FA">
        <w:rPr>
          <w:rFonts w:ascii="Arial" w:hAnsi="Arial" w:cs="Arial"/>
          <w:i/>
          <w:iCs/>
        </w:rPr>
        <w:t>O</w:t>
      </w:r>
      <w:r w:rsidR="006D70DA" w:rsidRPr="00DF56FA">
        <w:rPr>
          <w:rFonts w:ascii="Arial" w:hAnsi="Arial" w:cs="Arial"/>
          <w:i/>
          <w:iCs/>
        </w:rPr>
        <w:t>bręb</w:t>
      </w:r>
      <w:r w:rsidRPr="00DF56FA">
        <w:rPr>
          <w:rFonts w:ascii="Arial" w:hAnsi="Arial" w:cs="Arial"/>
        </w:rPr>
        <w:t xml:space="preserve"> (3)</w:t>
      </w:r>
      <w:r w:rsidR="006D70DA" w:rsidRPr="00DF56FA">
        <w:rPr>
          <w:rFonts w:ascii="Arial" w:hAnsi="Arial" w:cs="Arial"/>
        </w:rPr>
        <w:t xml:space="preserve">, po wybraniu którego nada się numer karty (w razie potrzeby można zmienić go na inny wolny numer). Następnie uzupełniamy pole </w:t>
      </w:r>
      <w:r w:rsidR="006D70DA" w:rsidRPr="00DF56FA">
        <w:rPr>
          <w:rFonts w:ascii="Arial" w:hAnsi="Arial" w:cs="Arial"/>
          <w:i/>
          <w:iCs/>
        </w:rPr>
        <w:t>Umowa</w:t>
      </w:r>
      <w:r w:rsidRPr="00DF56FA">
        <w:rPr>
          <w:rFonts w:ascii="Arial" w:hAnsi="Arial" w:cs="Arial"/>
        </w:rPr>
        <w:t xml:space="preserve"> (5)</w:t>
      </w:r>
      <w:r w:rsidR="006D70DA" w:rsidRPr="00DF56FA">
        <w:rPr>
          <w:rFonts w:ascii="Arial" w:hAnsi="Arial" w:cs="Arial"/>
        </w:rPr>
        <w:t>. Wskazujemy datę rozpoczęcia</w:t>
      </w:r>
      <w:r w:rsidRPr="00DF56FA">
        <w:rPr>
          <w:rFonts w:ascii="Arial" w:hAnsi="Arial" w:cs="Arial"/>
        </w:rPr>
        <w:t xml:space="preserve"> (6)</w:t>
      </w:r>
      <w:r w:rsidR="006D70DA" w:rsidRPr="00DF56FA">
        <w:rPr>
          <w:rFonts w:ascii="Arial" w:hAnsi="Arial" w:cs="Arial"/>
        </w:rPr>
        <w:t xml:space="preserve">. Opcjonalnie modyfikujemy pola </w:t>
      </w:r>
      <w:r w:rsidR="006D70DA" w:rsidRPr="00DF56FA">
        <w:rPr>
          <w:rFonts w:ascii="Arial" w:hAnsi="Arial" w:cs="Arial"/>
          <w:i/>
          <w:iCs/>
        </w:rPr>
        <w:t>Opis</w:t>
      </w:r>
      <w:r w:rsidR="006D70DA" w:rsidRPr="00DF56FA">
        <w:rPr>
          <w:rFonts w:ascii="Arial" w:hAnsi="Arial" w:cs="Arial"/>
        </w:rPr>
        <w:t xml:space="preserve">, </w:t>
      </w:r>
      <w:r w:rsidRPr="00DF56FA">
        <w:rPr>
          <w:rFonts w:ascii="Arial" w:hAnsi="Arial" w:cs="Arial"/>
          <w:i/>
          <w:iCs/>
        </w:rPr>
        <w:t>Domyślny typ dokumentu</w:t>
      </w:r>
      <w:r w:rsidRPr="00DF56FA">
        <w:rPr>
          <w:rFonts w:ascii="Arial" w:hAnsi="Arial" w:cs="Arial"/>
        </w:rPr>
        <w:t xml:space="preserve">, </w:t>
      </w:r>
      <w:r w:rsidRPr="00DF56FA">
        <w:rPr>
          <w:rFonts w:ascii="Arial" w:hAnsi="Arial" w:cs="Arial"/>
          <w:i/>
          <w:iCs/>
        </w:rPr>
        <w:t>Domyślna procedura JPK</w:t>
      </w:r>
      <w:r w:rsidRPr="00DF56FA">
        <w:rPr>
          <w:rFonts w:ascii="Arial" w:hAnsi="Arial" w:cs="Arial"/>
        </w:rPr>
        <w:t xml:space="preserve"> oraz </w:t>
      </w:r>
      <w:proofErr w:type="spellStart"/>
      <w:r w:rsidRPr="00DF56FA">
        <w:rPr>
          <w:rFonts w:ascii="Arial" w:hAnsi="Arial" w:cs="Arial"/>
        </w:rPr>
        <w:t>checkbox</w:t>
      </w:r>
      <w:proofErr w:type="spellEnd"/>
      <w:r w:rsidRPr="00DF56FA">
        <w:rPr>
          <w:rFonts w:ascii="Arial" w:hAnsi="Arial" w:cs="Arial"/>
        </w:rPr>
        <w:t xml:space="preserve"> </w:t>
      </w:r>
      <w:r w:rsidRPr="00DF56FA">
        <w:rPr>
          <w:rFonts w:ascii="Arial" w:hAnsi="Arial" w:cs="Arial"/>
          <w:i/>
          <w:iCs/>
        </w:rPr>
        <w:t>Lokator fakturowany</w:t>
      </w:r>
      <w:r w:rsidRPr="00DF56FA">
        <w:rPr>
          <w:rFonts w:ascii="Arial" w:hAnsi="Arial" w:cs="Arial"/>
        </w:rPr>
        <w:t xml:space="preserve">. Po uzupełnieniu klikamy </w:t>
      </w:r>
      <w:r w:rsidRPr="00DF56FA">
        <w:rPr>
          <w:rFonts w:ascii="Arial" w:hAnsi="Arial" w:cs="Arial"/>
          <w:i/>
          <w:iCs/>
        </w:rPr>
        <w:t>Zatwierdź</w:t>
      </w:r>
      <w:r w:rsidRPr="00DF56FA">
        <w:rPr>
          <w:rFonts w:ascii="Arial" w:hAnsi="Arial" w:cs="Arial"/>
        </w:rPr>
        <w:t xml:space="preserve"> (7).</w:t>
      </w:r>
    </w:p>
    <w:p w14:paraId="054F88A5" w14:textId="3D2A376D" w:rsidR="00A06BAA" w:rsidRDefault="0021176F" w:rsidP="00A06BAA">
      <w:pPr>
        <w:pStyle w:val="Akapitzlist"/>
        <w:numPr>
          <w:ilvl w:val="0"/>
          <w:numId w:val="2"/>
        </w:numPr>
        <w:jc w:val="both"/>
        <w:rPr>
          <w:rFonts w:ascii="Arial" w:hAnsi="Arial" w:cs="Arial"/>
        </w:rPr>
      </w:pPr>
      <w:r w:rsidRPr="0021176F">
        <w:rPr>
          <w:rFonts w:ascii="Arial" w:hAnsi="Arial" w:cs="Arial"/>
          <w:noProof/>
        </w:rPr>
        <w:lastRenderedPageBreak/>
        <w:drawing>
          <wp:anchor distT="0" distB="0" distL="114300" distR="114300" simplePos="0" relativeHeight="251677696" behindDoc="0" locked="0" layoutInCell="1" allowOverlap="1" wp14:anchorId="4F61BEE9" wp14:editId="1E72DBB1">
            <wp:simplePos x="0" y="0"/>
            <wp:positionH relativeFrom="column">
              <wp:posOffset>1233805</wp:posOffset>
            </wp:positionH>
            <wp:positionV relativeFrom="paragraph">
              <wp:posOffset>706755</wp:posOffset>
            </wp:positionV>
            <wp:extent cx="3439795" cy="1352550"/>
            <wp:effectExtent l="0" t="0" r="8255" b="0"/>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39795" cy="1352550"/>
                    </a:xfrm>
                    <a:prstGeom prst="rect">
                      <a:avLst/>
                    </a:prstGeom>
                  </pic:spPr>
                </pic:pic>
              </a:graphicData>
            </a:graphic>
            <wp14:sizeRelH relativeFrom="margin">
              <wp14:pctWidth>0</wp14:pctWidth>
            </wp14:sizeRelH>
            <wp14:sizeRelV relativeFrom="margin">
              <wp14:pctHeight>0</wp14:pctHeight>
            </wp14:sizeRelV>
          </wp:anchor>
        </w:drawing>
      </w:r>
      <w:r w:rsidR="00DF56FA">
        <w:rPr>
          <w:rFonts w:ascii="Arial" w:hAnsi="Arial" w:cs="Arial"/>
        </w:rPr>
        <w:t xml:space="preserve">Standardu - </w:t>
      </w:r>
      <w:r w:rsidR="00A06BAA">
        <w:rPr>
          <w:rFonts w:ascii="Arial" w:hAnsi="Arial" w:cs="Arial"/>
        </w:rPr>
        <w:t xml:space="preserve">klikamy z prawej strony okna przycisk </w:t>
      </w:r>
      <w:r w:rsidR="00A06BAA">
        <w:rPr>
          <w:rFonts w:ascii="Arial" w:hAnsi="Arial" w:cs="Arial"/>
          <w:i/>
          <w:iCs/>
        </w:rPr>
        <w:t>Standardy</w:t>
      </w:r>
      <w:r w:rsidR="00A06BAA">
        <w:rPr>
          <w:rFonts w:ascii="Arial" w:hAnsi="Arial" w:cs="Arial"/>
        </w:rPr>
        <w:t xml:space="preserve">. W nowo otwartym oknie klikamy przycisk </w:t>
      </w:r>
      <w:r w:rsidR="00A06BAA" w:rsidRPr="006D70DA">
        <w:rPr>
          <w:rFonts w:ascii="Arial" w:hAnsi="Arial" w:cs="Arial"/>
          <w:i/>
          <w:iCs/>
        </w:rPr>
        <w:t>Dodaj</w:t>
      </w:r>
      <w:r w:rsidR="00A06BAA">
        <w:rPr>
          <w:rFonts w:ascii="Arial" w:hAnsi="Arial" w:cs="Arial"/>
        </w:rPr>
        <w:t xml:space="preserve">. </w:t>
      </w:r>
      <w:r w:rsidR="00A06BAA" w:rsidRPr="00DF56FA">
        <w:rPr>
          <w:rFonts w:ascii="Arial" w:hAnsi="Arial" w:cs="Arial"/>
        </w:rPr>
        <w:t xml:space="preserve">Następnie za pomocą przycisku </w:t>
      </w:r>
      <w:r w:rsidR="00A06BAA" w:rsidRPr="006D70DA">
        <w:rPr>
          <w:noProof/>
        </w:rPr>
        <w:drawing>
          <wp:inline distT="0" distB="0" distL="0" distR="0" wp14:anchorId="5E1F79AD" wp14:editId="788BBC5C">
            <wp:extent cx="200106" cy="190577"/>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106" cy="190577"/>
                    </a:xfrm>
                    <a:prstGeom prst="rect">
                      <a:avLst/>
                    </a:prstGeom>
                  </pic:spPr>
                </pic:pic>
              </a:graphicData>
            </a:graphic>
          </wp:inline>
        </w:drawing>
      </w:r>
      <w:r w:rsidR="00A06BAA" w:rsidRPr="00DF56FA">
        <w:rPr>
          <w:rFonts w:ascii="Arial" w:hAnsi="Arial" w:cs="Arial"/>
        </w:rPr>
        <w:t xml:space="preserve"> wybieramy </w:t>
      </w:r>
      <w:r w:rsidR="00A06BAA">
        <w:rPr>
          <w:rFonts w:ascii="Arial" w:hAnsi="Arial" w:cs="Arial"/>
          <w:i/>
          <w:iCs/>
        </w:rPr>
        <w:t>Standard</w:t>
      </w:r>
      <w:r w:rsidR="00A06BAA" w:rsidRPr="00DF56FA">
        <w:rPr>
          <w:rFonts w:ascii="Arial" w:hAnsi="Arial" w:cs="Arial"/>
        </w:rPr>
        <w:t xml:space="preserve"> (1). Wskazujemy datę (</w:t>
      </w:r>
      <w:r w:rsidR="00A06BAA">
        <w:rPr>
          <w:rFonts w:ascii="Arial" w:hAnsi="Arial" w:cs="Arial"/>
        </w:rPr>
        <w:t>2</w:t>
      </w:r>
      <w:r w:rsidR="00A06BAA" w:rsidRPr="00DF56FA">
        <w:rPr>
          <w:rFonts w:ascii="Arial" w:hAnsi="Arial" w:cs="Arial"/>
        </w:rPr>
        <w:t xml:space="preserve">). Po uzupełnieniu klikamy </w:t>
      </w:r>
      <w:r w:rsidR="00A06BAA" w:rsidRPr="00DF56FA">
        <w:rPr>
          <w:rFonts w:ascii="Arial" w:hAnsi="Arial" w:cs="Arial"/>
          <w:i/>
          <w:iCs/>
        </w:rPr>
        <w:t>Zatwierdź</w:t>
      </w:r>
      <w:r w:rsidR="00A06BAA" w:rsidRPr="00DF56FA">
        <w:rPr>
          <w:rFonts w:ascii="Arial" w:hAnsi="Arial" w:cs="Arial"/>
        </w:rPr>
        <w:t xml:space="preserve"> (</w:t>
      </w:r>
      <w:r w:rsidR="00A06BAA">
        <w:rPr>
          <w:rFonts w:ascii="Arial" w:hAnsi="Arial" w:cs="Arial"/>
        </w:rPr>
        <w:t>3</w:t>
      </w:r>
      <w:r w:rsidR="00A06BAA" w:rsidRPr="00DF56FA">
        <w:rPr>
          <w:rFonts w:ascii="Arial" w:hAnsi="Arial" w:cs="Arial"/>
        </w:rPr>
        <w:t>).</w:t>
      </w:r>
    </w:p>
    <w:p w14:paraId="4E017002" w14:textId="625EA2FA" w:rsidR="00A06BAA" w:rsidRDefault="00A06BAA" w:rsidP="00A06BAA">
      <w:pPr>
        <w:pStyle w:val="Akapitzlist"/>
        <w:jc w:val="both"/>
        <w:rPr>
          <w:rFonts w:ascii="Arial" w:hAnsi="Arial" w:cs="Arial"/>
        </w:rPr>
      </w:pPr>
    </w:p>
    <w:p w14:paraId="2BF93DB8" w14:textId="37A2F83B" w:rsidR="0021176F" w:rsidRDefault="0021176F" w:rsidP="0021176F">
      <w:pPr>
        <w:pStyle w:val="Akapitzlist"/>
        <w:numPr>
          <w:ilvl w:val="0"/>
          <w:numId w:val="2"/>
        </w:numPr>
        <w:jc w:val="both"/>
        <w:rPr>
          <w:rFonts w:ascii="Arial" w:hAnsi="Arial" w:cs="Arial"/>
        </w:rPr>
      </w:pPr>
      <w:r w:rsidRPr="0021176F">
        <w:rPr>
          <w:rFonts w:ascii="Arial" w:hAnsi="Arial" w:cs="Arial"/>
          <w:noProof/>
        </w:rPr>
        <w:drawing>
          <wp:anchor distT="0" distB="0" distL="114300" distR="114300" simplePos="0" relativeHeight="251678720" behindDoc="0" locked="0" layoutInCell="1" allowOverlap="1" wp14:anchorId="1612A406" wp14:editId="42C4F460">
            <wp:simplePos x="0" y="0"/>
            <wp:positionH relativeFrom="column">
              <wp:posOffset>1322070</wp:posOffset>
            </wp:positionH>
            <wp:positionV relativeFrom="paragraph">
              <wp:posOffset>899795</wp:posOffset>
            </wp:positionV>
            <wp:extent cx="3241675" cy="1718310"/>
            <wp:effectExtent l="0" t="0" r="0" b="0"/>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241675" cy="17183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Danych lokalu - klikamy z prawej strony okna przycisk </w:t>
      </w:r>
      <w:r>
        <w:rPr>
          <w:rFonts w:ascii="Arial" w:hAnsi="Arial" w:cs="Arial"/>
          <w:i/>
          <w:iCs/>
        </w:rPr>
        <w:t>Dane lokalu</w:t>
      </w:r>
      <w:r>
        <w:rPr>
          <w:rFonts w:ascii="Arial" w:hAnsi="Arial" w:cs="Arial"/>
        </w:rPr>
        <w:t xml:space="preserve">. W nowo otwartym oknie klikamy przycisk </w:t>
      </w:r>
      <w:r w:rsidRPr="006D70DA">
        <w:rPr>
          <w:rFonts w:ascii="Arial" w:hAnsi="Arial" w:cs="Arial"/>
          <w:i/>
          <w:iCs/>
        </w:rPr>
        <w:t>Dodaj</w:t>
      </w:r>
      <w:r>
        <w:rPr>
          <w:rFonts w:ascii="Arial" w:hAnsi="Arial" w:cs="Arial"/>
        </w:rPr>
        <w:t xml:space="preserve">. </w:t>
      </w:r>
      <w:r w:rsidRPr="00DF56FA">
        <w:rPr>
          <w:rFonts w:ascii="Arial" w:hAnsi="Arial" w:cs="Arial"/>
        </w:rPr>
        <w:t xml:space="preserve">Następnie za pomocą przycisku </w:t>
      </w:r>
      <w:r w:rsidRPr="006D70DA">
        <w:rPr>
          <w:noProof/>
        </w:rPr>
        <w:drawing>
          <wp:inline distT="0" distB="0" distL="0" distR="0" wp14:anchorId="01CF4C53" wp14:editId="08AFB165">
            <wp:extent cx="200106" cy="190577"/>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106" cy="190577"/>
                    </a:xfrm>
                    <a:prstGeom prst="rect">
                      <a:avLst/>
                    </a:prstGeom>
                  </pic:spPr>
                </pic:pic>
              </a:graphicData>
            </a:graphic>
          </wp:inline>
        </w:drawing>
      </w:r>
      <w:r w:rsidRPr="00DF56FA">
        <w:rPr>
          <w:rFonts w:ascii="Arial" w:hAnsi="Arial" w:cs="Arial"/>
        </w:rPr>
        <w:t xml:space="preserve"> wybieramy </w:t>
      </w:r>
      <w:r>
        <w:rPr>
          <w:rFonts w:ascii="Arial" w:hAnsi="Arial" w:cs="Arial"/>
          <w:i/>
          <w:iCs/>
        </w:rPr>
        <w:t xml:space="preserve">Rodzaj parametru lokalu </w:t>
      </w:r>
      <w:r w:rsidRPr="00DF56FA">
        <w:rPr>
          <w:rFonts w:ascii="Arial" w:hAnsi="Arial" w:cs="Arial"/>
        </w:rPr>
        <w:t>(1).</w:t>
      </w:r>
      <w:r>
        <w:rPr>
          <w:rFonts w:ascii="Arial" w:hAnsi="Arial" w:cs="Arial"/>
        </w:rPr>
        <w:t xml:space="preserve"> Wpisujemy ilość (2).</w:t>
      </w:r>
      <w:r w:rsidRPr="00DF56FA">
        <w:rPr>
          <w:rFonts w:ascii="Arial" w:hAnsi="Arial" w:cs="Arial"/>
        </w:rPr>
        <w:t xml:space="preserve"> Wskazujemy datę (</w:t>
      </w:r>
      <w:r>
        <w:rPr>
          <w:rFonts w:ascii="Arial" w:hAnsi="Arial" w:cs="Arial"/>
        </w:rPr>
        <w:t>3</w:t>
      </w:r>
      <w:r w:rsidRPr="00DF56FA">
        <w:rPr>
          <w:rFonts w:ascii="Arial" w:hAnsi="Arial" w:cs="Arial"/>
        </w:rPr>
        <w:t xml:space="preserve">). Po uzupełnieniu klikamy </w:t>
      </w:r>
      <w:r w:rsidRPr="00DF56FA">
        <w:rPr>
          <w:rFonts w:ascii="Arial" w:hAnsi="Arial" w:cs="Arial"/>
          <w:i/>
          <w:iCs/>
        </w:rPr>
        <w:t>Zatwierdź</w:t>
      </w:r>
      <w:r w:rsidRPr="00DF56FA">
        <w:rPr>
          <w:rFonts w:ascii="Arial" w:hAnsi="Arial" w:cs="Arial"/>
        </w:rPr>
        <w:t xml:space="preserve"> (</w:t>
      </w:r>
      <w:r>
        <w:rPr>
          <w:rFonts w:ascii="Arial" w:hAnsi="Arial" w:cs="Arial"/>
        </w:rPr>
        <w:t>4</w:t>
      </w:r>
      <w:r w:rsidRPr="00DF56FA">
        <w:rPr>
          <w:rFonts w:ascii="Arial" w:hAnsi="Arial" w:cs="Arial"/>
        </w:rPr>
        <w:t>).</w:t>
      </w:r>
    </w:p>
    <w:p w14:paraId="09B2F8B8" w14:textId="77777777" w:rsidR="0021176F" w:rsidRPr="0021176F" w:rsidRDefault="0021176F" w:rsidP="0021176F">
      <w:pPr>
        <w:jc w:val="both"/>
        <w:rPr>
          <w:rFonts w:ascii="Arial" w:hAnsi="Arial" w:cs="Arial"/>
        </w:rPr>
      </w:pPr>
    </w:p>
    <w:p w14:paraId="1E4A9096" w14:textId="6CA84855" w:rsidR="00A06BAA" w:rsidRPr="00624C21" w:rsidRDefault="00624C21" w:rsidP="00A06BAA">
      <w:pPr>
        <w:pStyle w:val="Akapitzlist"/>
        <w:numPr>
          <w:ilvl w:val="0"/>
          <w:numId w:val="2"/>
        </w:numPr>
        <w:jc w:val="both"/>
        <w:rPr>
          <w:rFonts w:ascii="Arial" w:hAnsi="Arial" w:cs="Arial"/>
        </w:rPr>
      </w:pPr>
      <w:r w:rsidRPr="00624C21">
        <w:rPr>
          <w:rFonts w:ascii="Arial" w:hAnsi="Arial" w:cs="Arial"/>
          <w:noProof/>
        </w:rPr>
        <w:drawing>
          <wp:anchor distT="0" distB="0" distL="114300" distR="114300" simplePos="0" relativeHeight="251679744" behindDoc="0" locked="0" layoutInCell="1" allowOverlap="1" wp14:anchorId="012F1177" wp14:editId="109E06DA">
            <wp:simplePos x="0" y="0"/>
            <wp:positionH relativeFrom="column">
              <wp:posOffset>1652905</wp:posOffset>
            </wp:positionH>
            <wp:positionV relativeFrom="paragraph">
              <wp:posOffset>629285</wp:posOffset>
            </wp:positionV>
            <wp:extent cx="2603500" cy="2747645"/>
            <wp:effectExtent l="0" t="0" r="6350" b="0"/>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03500" cy="27476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Licznika - klikamy z prawej strony okna przycisk </w:t>
      </w:r>
      <w:r>
        <w:rPr>
          <w:rFonts w:ascii="Arial" w:hAnsi="Arial" w:cs="Arial"/>
          <w:i/>
          <w:iCs/>
        </w:rPr>
        <w:t>Liczniki</w:t>
      </w:r>
      <w:r>
        <w:rPr>
          <w:rFonts w:ascii="Arial" w:hAnsi="Arial" w:cs="Arial"/>
        </w:rPr>
        <w:t xml:space="preserve">. W nowo otwartym oknie klikamy przycisk </w:t>
      </w:r>
      <w:r w:rsidRPr="006D70DA">
        <w:rPr>
          <w:rFonts w:ascii="Arial" w:hAnsi="Arial" w:cs="Arial"/>
          <w:i/>
          <w:iCs/>
        </w:rPr>
        <w:t>Dodaj</w:t>
      </w:r>
      <w:r>
        <w:rPr>
          <w:rFonts w:ascii="Arial" w:hAnsi="Arial" w:cs="Arial"/>
        </w:rPr>
        <w:t xml:space="preserve">. </w:t>
      </w:r>
      <w:r w:rsidRPr="00DF56FA">
        <w:rPr>
          <w:rFonts w:ascii="Arial" w:hAnsi="Arial" w:cs="Arial"/>
        </w:rPr>
        <w:t xml:space="preserve">Następnie </w:t>
      </w:r>
      <w:r>
        <w:rPr>
          <w:rFonts w:ascii="Arial" w:hAnsi="Arial" w:cs="Arial"/>
        </w:rPr>
        <w:t xml:space="preserve">wpisujemy </w:t>
      </w:r>
      <w:r>
        <w:rPr>
          <w:rFonts w:ascii="Arial" w:hAnsi="Arial" w:cs="Arial"/>
          <w:i/>
          <w:iCs/>
        </w:rPr>
        <w:t>Numer</w:t>
      </w:r>
      <w:r w:rsidRPr="00DF56FA">
        <w:rPr>
          <w:rFonts w:ascii="Arial" w:hAnsi="Arial" w:cs="Arial"/>
        </w:rPr>
        <w:t xml:space="preserve"> (1). </w:t>
      </w:r>
      <w:r>
        <w:rPr>
          <w:rFonts w:ascii="Arial" w:hAnsi="Arial" w:cs="Arial"/>
        </w:rPr>
        <w:t xml:space="preserve">Uzupełniamy </w:t>
      </w:r>
      <w:r>
        <w:rPr>
          <w:rFonts w:ascii="Arial" w:hAnsi="Arial" w:cs="Arial"/>
          <w:i/>
          <w:iCs/>
        </w:rPr>
        <w:t>Opis</w:t>
      </w:r>
      <w:r w:rsidRPr="00DF56FA">
        <w:rPr>
          <w:rFonts w:ascii="Arial" w:hAnsi="Arial" w:cs="Arial"/>
        </w:rPr>
        <w:t xml:space="preserve"> (</w:t>
      </w:r>
      <w:r>
        <w:rPr>
          <w:rFonts w:ascii="Arial" w:hAnsi="Arial" w:cs="Arial"/>
        </w:rPr>
        <w:t>2</w:t>
      </w:r>
      <w:r w:rsidRPr="00DF56FA">
        <w:rPr>
          <w:rFonts w:ascii="Arial" w:hAnsi="Arial" w:cs="Arial"/>
        </w:rPr>
        <w:t>).</w:t>
      </w:r>
      <w:r>
        <w:rPr>
          <w:rFonts w:ascii="Arial" w:hAnsi="Arial" w:cs="Arial"/>
        </w:rPr>
        <w:t xml:space="preserve"> Pozostałe pola są opcjonalne.</w:t>
      </w:r>
      <w:r w:rsidRPr="00DF56FA">
        <w:rPr>
          <w:rFonts w:ascii="Arial" w:hAnsi="Arial" w:cs="Arial"/>
        </w:rPr>
        <w:t xml:space="preserve"> Po uzupełnieniu klikamy </w:t>
      </w:r>
      <w:r w:rsidRPr="00DF56FA">
        <w:rPr>
          <w:rFonts w:ascii="Arial" w:hAnsi="Arial" w:cs="Arial"/>
          <w:i/>
          <w:iCs/>
        </w:rPr>
        <w:t>Zatwierdź</w:t>
      </w:r>
      <w:r w:rsidRPr="00DF56FA">
        <w:rPr>
          <w:rFonts w:ascii="Arial" w:hAnsi="Arial" w:cs="Arial"/>
        </w:rPr>
        <w:t xml:space="preserve"> (</w:t>
      </w:r>
      <w:r>
        <w:rPr>
          <w:rFonts w:ascii="Arial" w:hAnsi="Arial" w:cs="Arial"/>
        </w:rPr>
        <w:t>3</w:t>
      </w:r>
      <w:r w:rsidRPr="00DF56FA">
        <w:rPr>
          <w:rFonts w:ascii="Arial" w:hAnsi="Arial" w:cs="Arial"/>
        </w:rPr>
        <w:t>).</w:t>
      </w:r>
    </w:p>
    <w:p w14:paraId="7587F8FE" w14:textId="410DAAD3" w:rsidR="00A06BAA" w:rsidRDefault="00A06BAA" w:rsidP="00A06BAA">
      <w:pPr>
        <w:jc w:val="both"/>
        <w:rPr>
          <w:rFonts w:ascii="Arial" w:hAnsi="Arial" w:cs="Arial"/>
        </w:rPr>
      </w:pPr>
    </w:p>
    <w:p w14:paraId="5EEBB956" w14:textId="61A7DEBE" w:rsidR="00EC6C21" w:rsidRDefault="00EC6C21" w:rsidP="00EC6C21">
      <w:pPr>
        <w:pStyle w:val="Akapitzlist"/>
        <w:numPr>
          <w:ilvl w:val="0"/>
          <w:numId w:val="2"/>
        </w:numPr>
        <w:jc w:val="both"/>
        <w:rPr>
          <w:rFonts w:ascii="Arial" w:hAnsi="Arial" w:cs="Arial"/>
        </w:rPr>
      </w:pPr>
      <w:r w:rsidRPr="00EC6C21">
        <w:rPr>
          <w:rFonts w:ascii="Arial" w:hAnsi="Arial" w:cs="Arial"/>
          <w:noProof/>
        </w:rPr>
        <w:lastRenderedPageBreak/>
        <w:drawing>
          <wp:anchor distT="0" distB="0" distL="114300" distR="114300" simplePos="0" relativeHeight="251680768" behindDoc="0" locked="0" layoutInCell="1" allowOverlap="1" wp14:anchorId="05AAC196" wp14:editId="6B2BA7C8">
            <wp:simplePos x="0" y="0"/>
            <wp:positionH relativeFrom="column">
              <wp:posOffset>1373505</wp:posOffset>
            </wp:positionH>
            <wp:positionV relativeFrom="paragraph">
              <wp:posOffset>909955</wp:posOffset>
            </wp:positionV>
            <wp:extent cx="3098800" cy="4004945"/>
            <wp:effectExtent l="0" t="0" r="6350" b="0"/>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098800" cy="4004945"/>
                    </a:xfrm>
                    <a:prstGeom prst="rect">
                      <a:avLst/>
                    </a:prstGeom>
                  </pic:spPr>
                </pic:pic>
              </a:graphicData>
            </a:graphic>
            <wp14:sizeRelH relativeFrom="margin">
              <wp14:pctWidth>0</wp14:pctWidth>
            </wp14:sizeRelH>
            <wp14:sizeRelV relativeFrom="margin">
              <wp14:pctHeight>0</wp14:pctHeight>
            </wp14:sizeRelV>
          </wp:anchor>
        </w:drawing>
      </w:r>
      <w:r w:rsidR="00624C21">
        <w:rPr>
          <w:rFonts w:ascii="Arial" w:hAnsi="Arial" w:cs="Arial"/>
        </w:rPr>
        <w:t xml:space="preserve">Opłaty - </w:t>
      </w:r>
      <w:bookmarkStart w:id="16" w:name="_Hlk117331714"/>
      <w:r>
        <w:rPr>
          <w:rFonts w:ascii="Arial" w:hAnsi="Arial" w:cs="Arial"/>
        </w:rPr>
        <w:t xml:space="preserve">klikamy z prawej strony okna przycisk </w:t>
      </w:r>
      <w:r>
        <w:rPr>
          <w:rFonts w:ascii="Arial" w:hAnsi="Arial" w:cs="Arial"/>
          <w:i/>
          <w:iCs/>
        </w:rPr>
        <w:t>Opłaty</w:t>
      </w:r>
      <w:r>
        <w:rPr>
          <w:rFonts w:ascii="Arial" w:hAnsi="Arial" w:cs="Arial"/>
        </w:rPr>
        <w:t xml:space="preserve">. W nowo otwartym oknie klikamy przycisk </w:t>
      </w:r>
      <w:r w:rsidRPr="006D70DA">
        <w:rPr>
          <w:rFonts w:ascii="Arial" w:hAnsi="Arial" w:cs="Arial"/>
          <w:i/>
          <w:iCs/>
        </w:rPr>
        <w:t>Dodaj</w:t>
      </w:r>
      <w:r>
        <w:rPr>
          <w:rFonts w:ascii="Arial" w:hAnsi="Arial" w:cs="Arial"/>
        </w:rPr>
        <w:t xml:space="preserve">. </w:t>
      </w:r>
      <w:r w:rsidRPr="00DF56FA">
        <w:rPr>
          <w:rFonts w:ascii="Arial" w:hAnsi="Arial" w:cs="Arial"/>
        </w:rPr>
        <w:t xml:space="preserve">Następnie za pomocą przycisku </w:t>
      </w:r>
      <w:r w:rsidRPr="006D70DA">
        <w:rPr>
          <w:noProof/>
        </w:rPr>
        <w:drawing>
          <wp:inline distT="0" distB="0" distL="0" distR="0" wp14:anchorId="5AFE62DA" wp14:editId="6C2329AC">
            <wp:extent cx="200106" cy="190577"/>
            <wp:effectExtent l="0" t="0" r="952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106" cy="190577"/>
                    </a:xfrm>
                    <a:prstGeom prst="rect">
                      <a:avLst/>
                    </a:prstGeom>
                  </pic:spPr>
                </pic:pic>
              </a:graphicData>
            </a:graphic>
          </wp:inline>
        </w:drawing>
      </w:r>
      <w:r w:rsidRPr="00DF56FA">
        <w:rPr>
          <w:rFonts w:ascii="Arial" w:hAnsi="Arial" w:cs="Arial"/>
        </w:rPr>
        <w:t xml:space="preserve"> wybieramy </w:t>
      </w:r>
      <w:r>
        <w:rPr>
          <w:rFonts w:ascii="Arial" w:hAnsi="Arial" w:cs="Arial"/>
          <w:i/>
          <w:iCs/>
        </w:rPr>
        <w:t>Rodzaj opłaty</w:t>
      </w:r>
      <w:r w:rsidRPr="00DF56FA">
        <w:rPr>
          <w:rFonts w:ascii="Arial" w:hAnsi="Arial" w:cs="Arial"/>
        </w:rPr>
        <w:t xml:space="preserve"> (1). Wskazujemy </w:t>
      </w:r>
      <w:r>
        <w:rPr>
          <w:rFonts w:ascii="Arial" w:hAnsi="Arial" w:cs="Arial"/>
          <w:i/>
          <w:iCs/>
        </w:rPr>
        <w:t>Parametr</w:t>
      </w:r>
      <w:r w:rsidRPr="00DF56FA">
        <w:rPr>
          <w:rFonts w:ascii="Arial" w:hAnsi="Arial" w:cs="Arial"/>
        </w:rPr>
        <w:t xml:space="preserve"> (</w:t>
      </w:r>
      <w:r>
        <w:rPr>
          <w:rFonts w:ascii="Arial" w:hAnsi="Arial" w:cs="Arial"/>
        </w:rPr>
        <w:t>2</w:t>
      </w:r>
      <w:r w:rsidRPr="00DF56FA">
        <w:rPr>
          <w:rFonts w:ascii="Arial" w:hAnsi="Arial" w:cs="Arial"/>
        </w:rPr>
        <w:t>)</w:t>
      </w:r>
      <w:r>
        <w:rPr>
          <w:rFonts w:ascii="Arial" w:hAnsi="Arial" w:cs="Arial"/>
        </w:rPr>
        <w:t xml:space="preserve"> od którego będzie liczona opłata</w:t>
      </w:r>
      <w:r w:rsidRPr="00DF56FA">
        <w:rPr>
          <w:rFonts w:ascii="Arial" w:hAnsi="Arial" w:cs="Arial"/>
        </w:rPr>
        <w:t xml:space="preserve">. Po uzupełnieniu klikamy </w:t>
      </w:r>
      <w:r w:rsidRPr="00DF56FA">
        <w:rPr>
          <w:rFonts w:ascii="Arial" w:hAnsi="Arial" w:cs="Arial"/>
          <w:i/>
          <w:iCs/>
        </w:rPr>
        <w:t>Zatwierdź</w:t>
      </w:r>
      <w:r w:rsidRPr="00DF56FA">
        <w:rPr>
          <w:rFonts w:ascii="Arial" w:hAnsi="Arial" w:cs="Arial"/>
        </w:rPr>
        <w:t xml:space="preserve"> (</w:t>
      </w:r>
      <w:r>
        <w:rPr>
          <w:rFonts w:ascii="Arial" w:hAnsi="Arial" w:cs="Arial"/>
        </w:rPr>
        <w:t>3</w:t>
      </w:r>
      <w:r w:rsidRPr="00DF56FA">
        <w:rPr>
          <w:rFonts w:ascii="Arial" w:hAnsi="Arial" w:cs="Arial"/>
        </w:rPr>
        <w:t>).</w:t>
      </w:r>
    </w:p>
    <w:bookmarkEnd w:id="16"/>
    <w:p w14:paraId="52F5CB94" w14:textId="0019156A" w:rsidR="006D0100" w:rsidRDefault="006D0100" w:rsidP="00DC3898">
      <w:pPr>
        <w:jc w:val="both"/>
        <w:rPr>
          <w:rFonts w:ascii="Arial" w:hAnsi="Arial" w:cs="Arial"/>
        </w:rPr>
      </w:pPr>
    </w:p>
    <w:p w14:paraId="5D5736AF" w14:textId="1E28B82F" w:rsidR="00EC6C21" w:rsidRPr="00EC6C21" w:rsidRDefault="00EC6C21" w:rsidP="00EC6C21">
      <w:pPr>
        <w:pStyle w:val="Akapitzlist"/>
        <w:jc w:val="both"/>
        <w:rPr>
          <w:rFonts w:ascii="Arial" w:hAnsi="Arial" w:cs="Arial"/>
        </w:rPr>
      </w:pPr>
      <w:r w:rsidRPr="00EC6C21">
        <w:rPr>
          <w:rFonts w:ascii="Arial" w:hAnsi="Arial" w:cs="Arial"/>
        </w:rPr>
        <w:t>W przypadku, gdy byłaby to opłata licznikowa należałoby ją powiązać z licznikiem, a jeżeli byłaby to, np. zaliczka za wodą to należałoby wybrać opłatę rozliczającą.</w:t>
      </w:r>
      <w:r w:rsidR="00A21556">
        <w:rPr>
          <w:rFonts w:ascii="Arial" w:hAnsi="Arial" w:cs="Arial"/>
        </w:rPr>
        <w:t xml:space="preserve"> Warto także uzupełnić pole daty OD.</w:t>
      </w:r>
    </w:p>
    <w:p w14:paraId="22371E02" w14:textId="123A58DA" w:rsidR="00DC3898" w:rsidRDefault="00DC3898" w:rsidP="00A21556">
      <w:pPr>
        <w:jc w:val="both"/>
        <w:rPr>
          <w:rFonts w:ascii="Arial" w:hAnsi="Arial" w:cs="Arial"/>
        </w:rPr>
      </w:pPr>
      <w:r>
        <w:rPr>
          <w:rFonts w:ascii="Arial" w:hAnsi="Arial" w:cs="Arial"/>
        </w:rPr>
        <w:br w:type="page"/>
      </w:r>
    </w:p>
    <w:p w14:paraId="6B662BD6" w14:textId="209CE4E1" w:rsidR="00A21556" w:rsidRDefault="00A21556" w:rsidP="00A21556">
      <w:pPr>
        <w:pStyle w:val="Nagwek1"/>
      </w:pPr>
      <w:bookmarkStart w:id="17" w:name="_Toc117344398"/>
      <w:r>
        <w:lastRenderedPageBreak/>
        <w:t>Naliczenie (faktura)</w:t>
      </w:r>
      <w:r w:rsidR="00193AE7">
        <w:t xml:space="preserve"> w kontekście Czynsze</w:t>
      </w:r>
      <w:bookmarkEnd w:id="17"/>
    </w:p>
    <w:p w14:paraId="7E1BE78A" w14:textId="62A2E0C3" w:rsidR="00A21556" w:rsidRDefault="00A21556" w:rsidP="00A21556">
      <w:pPr>
        <w:jc w:val="both"/>
        <w:rPr>
          <w:rFonts w:ascii="Arial" w:hAnsi="Arial" w:cs="Arial"/>
        </w:rPr>
      </w:pPr>
    </w:p>
    <w:p w14:paraId="380D4A59" w14:textId="634E56DD" w:rsidR="00193AE7" w:rsidRPr="00193AE7" w:rsidRDefault="00193AE7" w:rsidP="00193AE7">
      <w:pPr>
        <w:jc w:val="both"/>
        <w:rPr>
          <w:rFonts w:ascii="Arial" w:hAnsi="Arial" w:cs="Arial"/>
        </w:rPr>
      </w:pPr>
      <w:r w:rsidRPr="00193AE7">
        <w:rPr>
          <w:rFonts w:ascii="Arial" w:hAnsi="Arial" w:cs="Arial"/>
          <w:noProof/>
        </w:rPr>
        <w:drawing>
          <wp:anchor distT="0" distB="0" distL="114300" distR="114300" simplePos="0" relativeHeight="251681792" behindDoc="0" locked="0" layoutInCell="1" allowOverlap="1" wp14:anchorId="11A3AA3C" wp14:editId="320A108C">
            <wp:simplePos x="0" y="0"/>
            <wp:positionH relativeFrom="column">
              <wp:posOffset>592455</wp:posOffset>
            </wp:positionH>
            <wp:positionV relativeFrom="paragraph">
              <wp:posOffset>1153795</wp:posOffset>
            </wp:positionV>
            <wp:extent cx="4781550" cy="3020093"/>
            <wp:effectExtent l="0" t="0" r="0" b="8890"/>
            <wp:wrapTopAndBottom/>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781550" cy="3020093"/>
                    </a:xfrm>
                    <a:prstGeom prst="rect">
                      <a:avLst/>
                    </a:prstGeom>
                  </pic:spPr>
                </pic:pic>
              </a:graphicData>
            </a:graphic>
          </wp:anchor>
        </w:drawing>
      </w:r>
      <w:r w:rsidR="00A21556" w:rsidRPr="00193AE7">
        <w:rPr>
          <w:rFonts w:ascii="Arial" w:hAnsi="Arial" w:cs="Arial"/>
        </w:rPr>
        <w:tab/>
        <w:t>W celu</w:t>
      </w:r>
      <w:r w:rsidRPr="00193AE7">
        <w:rPr>
          <w:rFonts w:ascii="Arial" w:hAnsi="Arial" w:cs="Arial"/>
        </w:rPr>
        <w:t xml:space="preserve"> zrobienia</w:t>
      </w:r>
      <w:r w:rsidR="00A21556" w:rsidRPr="00193AE7">
        <w:rPr>
          <w:rFonts w:ascii="Arial" w:hAnsi="Arial" w:cs="Arial"/>
        </w:rPr>
        <w:t xml:space="preserve"> naliczenia</w:t>
      </w:r>
      <w:r w:rsidRPr="00193AE7">
        <w:rPr>
          <w:rFonts w:ascii="Arial" w:hAnsi="Arial" w:cs="Arial"/>
        </w:rPr>
        <w:t xml:space="preserve"> (</w:t>
      </w:r>
      <w:r w:rsidR="00A21556" w:rsidRPr="00193AE7">
        <w:rPr>
          <w:rFonts w:ascii="Arial" w:hAnsi="Arial" w:cs="Arial"/>
        </w:rPr>
        <w:t>faktury</w:t>
      </w:r>
      <w:r w:rsidRPr="00193AE7">
        <w:rPr>
          <w:rFonts w:ascii="Arial" w:hAnsi="Arial" w:cs="Arial"/>
        </w:rPr>
        <w:t>)</w:t>
      </w:r>
      <w:r w:rsidR="00A21556" w:rsidRPr="00193AE7">
        <w:rPr>
          <w:rFonts w:ascii="Arial" w:hAnsi="Arial" w:cs="Arial"/>
        </w:rPr>
        <w:t xml:space="preserve"> przechodzimy do opcji </w:t>
      </w:r>
      <w:r w:rsidR="00A21556" w:rsidRPr="00193AE7">
        <w:rPr>
          <w:rFonts w:ascii="Arial" w:hAnsi="Arial" w:cs="Arial"/>
          <w:i/>
          <w:iCs/>
        </w:rPr>
        <w:t>Lokale</w:t>
      </w:r>
      <w:r w:rsidR="00A21556" w:rsidRPr="00193AE7">
        <w:rPr>
          <w:rFonts w:ascii="Arial" w:hAnsi="Arial" w:cs="Arial"/>
        </w:rPr>
        <w:t>.</w:t>
      </w:r>
      <w:r w:rsidRPr="00193AE7">
        <w:rPr>
          <w:rFonts w:ascii="Arial" w:hAnsi="Arial" w:cs="Arial"/>
        </w:rPr>
        <w:t xml:space="preserve"> Wyszukujemy go na liście lub zawężamy poprzez Filtr. Po znalezieniu</w:t>
      </w:r>
      <w:r w:rsidR="00A21556" w:rsidRPr="00193AE7">
        <w:rPr>
          <w:rFonts w:ascii="Arial" w:hAnsi="Arial" w:cs="Arial"/>
        </w:rPr>
        <w:t xml:space="preserve"> należy na tym lokalu kliknąć przycisk </w:t>
      </w:r>
      <w:r w:rsidR="00A21556" w:rsidRPr="006D0100">
        <w:rPr>
          <w:noProof/>
        </w:rPr>
        <w:drawing>
          <wp:inline distT="0" distB="0" distL="0" distR="0" wp14:anchorId="3B467262" wp14:editId="189EDED7">
            <wp:extent cx="438327" cy="123875"/>
            <wp:effectExtent l="0" t="0" r="0"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327" cy="123875"/>
                    </a:xfrm>
                    <a:prstGeom prst="rect">
                      <a:avLst/>
                    </a:prstGeom>
                  </pic:spPr>
                </pic:pic>
              </a:graphicData>
            </a:graphic>
          </wp:inline>
        </w:drawing>
      </w:r>
      <w:r w:rsidR="00A21556" w:rsidRPr="00193AE7">
        <w:rPr>
          <w:rFonts w:ascii="Arial" w:hAnsi="Arial" w:cs="Arial"/>
        </w:rPr>
        <w:t xml:space="preserve"> (lub kliknąć dwa razy LPM).</w:t>
      </w:r>
      <w:r>
        <w:rPr>
          <w:rFonts w:ascii="Arial" w:hAnsi="Arial" w:cs="Arial"/>
        </w:rPr>
        <w:t xml:space="preserve"> Po otwarciu kartoteki</w:t>
      </w:r>
      <w:r w:rsidRPr="00193AE7">
        <w:rPr>
          <w:rFonts w:ascii="Arial" w:hAnsi="Arial" w:cs="Arial"/>
        </w:rPr>
        <w:t xml:space="preserve"> klikamy z prawej strony okna przycisk </w:t>
      </w:r>
      <w:r>
        <w:rPr>
          <w:rFonts w:ascii="Arial" w:hAnsi="Arial" w:cs="Arial"/>
          <w:i/>
          <w:iCs/>
        </w:rPr>
        <w:t>Naliczenia i faktury</w:t>
      </w:r>
      <w:r w:rsidRPr="00193AE7">
        <w:rPr>
          <w:rFonts w:ascii="Arial" w:hAnsi="Arial" w:cs="Arial"/>
        </w:rPr>
        <w:t xml:space="preserve">. W nowo otwartym oknie klikamy przycisk </w:t>
      </w:r>
      <w:r>
        <w:rPr>
          <w:rFonts w:ascii="Arial" w:hAnsi="Arial" w:cs="Arial"/>
          <w:i/>
          <w:iCs/>
        </w:rPr>
        <w:t>Nalicz</w:t>
      </w:r>
      <w:r w:rsidRPr="00193AE7">
        <w:rPr>
          <w:rFonts w:ascii="Arial" w:hAnsi="Arial" w:cs="Arial"/>
        </w:rPr>
        <w:t xml:space="preserve">. Następnie </w:t>
      </w:r>
      <w:r>
        <w:rPr>
          <w:rFonts w:ascii="Arial" w:hAnsi="Arial" w:cs="Arial"/>
        </w:rPr>
        <w:t>w nowym oknie</w:t>
      </w:r>
      <w:r w:rsidRPr="00193AE7">
        <w:rPr>
          <w:rFonts w:ascii="Arial" w:hAnsi="Arial" w:cs="Arial"/>
        </w:rPr>
        <w:t xml:space="preserve"> wybieramy </w:t>
      </w:r>
      <w:r>
        <w:rPr>
          <w:rFonts w:ascii="Arial" w:hAnsi="Arial" w:cs="Arial"/>
          <w:i/>
          <w:iCs/>
        </w:rPr>
        <w:t>Miesiąc</w:t>
      </w:r>
      <w:r w:rsidRPr="00193AE7">
        <w:rPr>
          <w:rFonts w:ascii="Arial" w:hAnsi="Arial" w:cs="Arial"/>
        </w:rPr>
        <w:t xml:space="preserve"> (1)</w:t>
      </w:r>
      <w:r>
        <w:rPr>
          <w:rFonts w:ascii="Arial" w:hAnsi="Arial" w:cs="Arial"/>
        </w:rPr>
        <w:t xml:space="preserve"> za, który chcemy zrobić naliczenie</w:t>
      </w:r>
      <w:r w:rsidRPr="00193AE7">
        <w:rPr>
          <w:rFonts w:ascii="Arial" w:hAnsi="Arial" w:cs="Arial"/>
        </w:rPr>
        <w:t xml:space="preserve">. </w:t>
      </w:r>
      <w:r>
        <w:rPr>
          <w:rFonts w:ascii="Arial" w:hAnsi="Arial" w:cs="Arial"/>
        </w:rPr>
        <w:t>W razie potrzeby zmieniamy inne daty</w:t>
      </w:r>
      <w:r w:rsidRPr="00193AE7">
        <w:rPr>
          <w:rFonts w:ascii="Arial" w:hAnsi="Arial" w:cs="Arial"/>
        </w:rPr>
        <w:t xml:space="preserve">. Po uzupełnieniu klikamy </w:t>
      </w:r>
      <w:r w:rsidRPr="00193AE7">
        <w:rPr>
          <w:rFonts w:ascii="Arial" w:hAnsi="Arial" w:cs="Arial"/>
          <w:i/>
          <w:iCs/>
        </w:rPr>
        <w:t>Zatwierdź</w:t>
      </w:r>
      <w:r w:rsidRPr="00193AE7">
        <w:rPr>
          <w:rFonts w:ascii="Arial" w:hAnsi="Arial" w:cs="Arial"/>
        </w:rPr>
        <w:t xml:space="preserve"> (</w:t>
      </w:r>
      <w:r>
        <w:rPr>
          <w:rFonts w:ascii="Arial" w:hAnsi="Arial" w:cs="Arial"/>
        </w:rPr>
        <w:t>2</w:t>
      </w:r>
      <w:r w:rsidRPr="00193AE7">
        <w:rPr>
          <w:rFonts w:ascii="Arial" w:hAnsi="Arial" w:cs="Arial"/>
        </w:rPr>
        <w:t>).</w:t>
      </w:r>
    </w:p>
    <w:p w14:paraId="1D95887C" w14:textId="4F673753" w:rsidR="00A21556" w:rsidRDefault="00A21556" w:rsidP="00A21556">
      <w:pPr>
        <w:jc w:val="both"/>
        <w:rPr>
          <w:rFonts w:ascii="Arial" w:hAnsi="Arial" w:cs="Arial"/>
        </w:rPr>
      </w:pPr>
    </w:p>
    <w:p w14:paraId="45C2393A" w14:textId="39FF829B" w:rsidR="00193AE7" w:rsidRDefault="00193AE7" w:rsidP="00A21556">
      <w:pPr>
        <w:jc w:val="both"/>
        <w:rPr>
          <w:rFonts w:ascii="Arial" w:hAnsi="Arial" w:cs="Arial"/>
        </w:rPr>
      </w:pPr>
      <w:r>
        <w:rPr>
          <w:rFonts w:ascii="Arial" w:hAnsi="Arial" w:cs="Arial"/>
        </w:rPr>
        <w:t>Jeżeli uzupełnione są wszystkie potrzebne dane na kartotece, na liście naliczeń pojawi się nowo zrobiony wpis.</w:t>
      </w:r>
    </w:p>
    <w:p w14:paraId="1A42550B" w14:textId="7DC54D93" w:rsidR="00BD2FAC" w:rsidRDefault="00BD2FAC" w:rsidP="00A21556">
      <w:pPr>
        <w:jc w:val="both"/>
        <w:rPr>
          <w:rFonts w:ascii="Arial" w:hAnsi="Arial" w:cs="Arial"/>
        </w:rPr>
      </w:pPr>
    </w:p>
    <w:p w14:paraId="153E04A7" w14:textId="77777777" w:rsidR="00BD2FAC" w:rsidRPr="00A21556" w:rsidRDefault="00BD2FAC" w:rsidP="00A21556">
      <w:pPr>
        <w:jc w:val="both"/>
        <w:rPr>
          <w:rFonts w:ascii="Arial" w:hAnsi="Arial" w:cs="Arial"/>
        </w:rPr>
      </w:pPr>
    </w:p>
    <w:p w14:paraId="636F5FA9" w14:textId="6E516F35" w:rsidR="00A21556" w:rsidRDefault="00A21556" w:rsidP="00A21556">
      <w:pPr>
        <w:jc w:val="both"/>
        <w:rPr>
          <w:rFonts w:ascii="Arial" w:hAnsi="Arial" w:cs="Arial"/>
        </w:rPr>
      </w:pPr>
      <w:r>
        <w:rPr>
          <w:rFonts w:ascii="Arial" w:hAnsi="Arial" w:cs="Arial"/>
        </w:rPr>
        <w:br w:type="page"/>
      </w:r>
    </w:p>
    <w:p w14:paraId="02266A39" w14:textId="106F36C2" w:rsidR="00BD2FAC" w:rsidRDefault="00BD2FAC" w:rsidP="00BD2FAC">
      <w:pPr>
        <w:pStyle w:val="Nagwek1"/>
      </w:pPr>
      <w:r>
        <w:lastRenderedPageBreak/>
        <w:t>Naliczenia grupowe</w:t>
      </w:r>
    </w:p>
    <w:p w14:paraId="34017626" w14:textId="72692C61" w:rsidR="00BD2FAC" w:rsidRDefault="00BD2FAC">
      <w:pPr>
        <w:rPr>
          <w:rFonts w:ascii="Arial" w:hAnsi="Arial" w:cs="Arial"/>
        </w:rPr>
      </w:pPr>
    </w:p>
    <w:p w14:paraId="386B1F47" w14:textId="47D87D0D" w:rsidR="00BD2FAC" w:rsidRDefault="00BD2FAC">
      <w:pPr>
        <w:rPr>
          <w:rFonts w:ascii="Arial" w:hAnsi="Arial" w:cs="Arial"/>
        </w:rPr>
      </w:pPr>
      <w:r w:rsidRPr="00BD2FAC">
        <w:rPr>
          <w:rFonts w:ascii="Arial" w:hAnsi="Arial" w:cs="Arial"/>
        </w:rPr>
        <w:drawing>
          <wp:anchor distT="0" distB="0" distL="114300" distR="114300" simplePos="0" relativeHeight="251691008" behindDoc="0" locked="0" layoutInCell="1" allowOverlap="1" wp14:anchorId="47E11F10" wp14:editId="79E1ACEE">
            <wp:simplePos x="0" y="0"/>
            <wp:positionH relativeFrom="column">
              <wp:posOffset>943102</wp:posOffset>
            </wp:positionH>
            <wp:positionV relativeFrom="paragraph">
              <wp:posOffset>668655</wp:posOffset>
            </wp:positionV>
            <wp:extent cx="4198620" cy="2734945"/>
            <wp:effectExtent l="0" t="0" r="0" b="8255"/>
            <wp:wrapTopAndBottom/>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198620" cy="27349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b/>
        <w:t xml:space="preserve">W celu grupowego naliczenia opłat należy wejść z ekranu głównego do opcji </w:t>
      </w:r>
      <w:r>
        <w:rPr>
          <w:rFonts w:ascii="Arial" w:hAnsi="Arial" w:cs="Arial"/>
          <w:i/>
          <w:iCs/>
        </w:rPr>
        <w:t>Naliczenia grupowe</w:t>
      </w:r>
      <w:r>
        <w:rPr>
          <w:rFonts w:ascii="Arial" w:hAnsi="Arial" w:cs="Arial"/>
        </w:rPr>
        <w:t>. Można zaznaczyć wszystkie kartoteki, można także wyfiltrować listę, a także zaznaczyć wybrane pozycje z listy.</w:t>
      </w:r>
    </w:p>
    <w:p w14:paraId="6E217B38" w14:textId="77777777" w:rsidR="00BD2FAC" w:rsidRDefault="00BD2FAC">
      <w:pPr>
        <w:rPr>
          <w:rFonts w:ascii="Arial" w:hAnsi="Arial" w:cs="Arial"/>
        </w:rPr>
      </w:pPr>
    </w:p>
    <w:p w14:paraId="587146F7" w14:textId="67676C4B" w:rsidR="00BD2FAC" w:rsidRPr="00BD2FAC" w:rsidRDefault="00BD2FAC">
      <w:pPr>
        <w:rPr>
          <w:rFonts w:ascii="Arial" w:hAnsi="Arial" w:cs="Arial"/>
        </w:rPr>
      </w:pPr>
      <w:r w:rsidRPr="00BD2FAC">
        <w:rPr>
          <w:rFonts w:ascii="Arial" w:hAnsi="Arial" w:cs="Arial"/>
        </w:rPr>
        <w:drawing>
          <wp:anchor distT="0" distB="0" distL="114300" distR="114300" simplePos="0" relativeHeight="251692032" behindDoc="0" locked="0" layoutInCell="1" allowOverlap="1" wp14:anchorId="7C98AEB7" wp14:editId="2C13ECF9">
            <wp:simplePos x="0" y="0"/>
            <wp:positionH relativeFrom="column">
              <wp:posOffset>1901063</wp:posOffset>
            </wp:positionH>
            <wp:positionV relativeFrom="paragraph">
              <wp:posOffset>449580</wp:posOffset>
            </wp:positionV>
            <wp:extent cx="2318385" cy="1109980"/>
            <wp:effectExtent l="0" t="0" r="5715" b="0"/>
            <wp:wrapTopAndBottom/>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18385" cy="11099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Po odpowiednim wyborze i zaznaczeniu kart klikamy przycisk </w:t>
      </w:r>
      <w:r>
        <w:rPr>
          <w:rFonts w:ascii="Arial" w:hAnsi="Arial" w:cs="Arial"/>
          <w:i/>
          <w:iCs/>
        </w:rPr>
        <w:t>Zatwierdź</w:t>
      </w:r>
      <w:r>
        <w:rPr>
          <w:rFonts w:ascii="Arial" w:hAnsi="Arial" w:cs="Arial"/>
        </w:rPr>
        <w:t>. Zależnie od sytuacji odpowiadamy na pytanie, które pojawi się na ekranie.</w:t>
      </w:r>
    </w:p>
    <w:p w14:paraId="73C686AC" w14:textId="7C35A5A9" w:rsidR="00BD2FAC" w:rsidRDefault="00BD2FAC">
      <w:pPr>
        <w:rPr>
          <w:rFonts w:ascii="Arial" w:hAnsi="Arial" w:cs="Arial"/>
        </w:rPr>
      </w:pPr>
    </w:p>
    <w:p w14:paraId="2C5FD65D" w14:textId="312131CB" w:rsidR="00BD2FAC" w:rsidRDefault="00BD2FAC">
      <w:pPr>
        <w:rPr>
          <w:rFonts w:ascii="Arial" w:hAnsi="Arial" w:cs="Arial"/>
        </w:rPr>
      </w:pPr>
      <w:r w:rsidRPr="00BD2FAC">
        <w:rPr>
          <w:rFonts w:ascii="Arial" w:hAnsi="Arial" w:cs="Arial"/>
        </w:rPr>
        <w:drawing>
          <wp:anchor distT="0" distB="0" distL="114300" distR="114300" simplePos="0" relativeHeight="251693056" behindDoc="0" locked="0" layoutInCell="1" allowOverlap="1" wp14:anchorId="041713EA" wp14:editId="57F504CA">
            <wp:simplePos x="0" y="0"/>
            <wp:positionH relativeFrom="column">
              <wp:posOffset>1016406</wp:posOffset>
            </wp:positionH>
            <wp:positionV relativeFrom="paragraph">
              <wp:posOffset>310058</wp:posOffset>
            </wp:positionV>
            <wp:extent cx="3913505" cy="2472055"/>
            <wp:effectExtent l="0" t="0" r="0" b="4445"/>
            <wp:wrapTopAndBottom/>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913505" cy="24720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Następnie wybieramy okres naliczenia i poprawiamy daty.</w:t>
      </w:r>
    </w:p>
    <w:p w14:paraId="2AE27120" w14:textId="6DF0E5D8" w:rsidR="00BD2FAC" w:rsidRDefault="00A060E1">
      <w:pPr>
        <w:rPr>
          <w:rFonts w:ascii="Arial" w:hAnsi="Arial" w:cs="Arial"/>
        </w:rPr>
      </w:pPr>
      <w:r w:rsidRPr="00A060E1">
        <w:rPr>
          <w:rFonts w:ascii="Arial" w:hAnsi="Arial" w:cs="Arial"/>
        </w:rPr>
        <w:lastRenderedPageBreak/>
        <w:drawing>
          <wp:anchor distT="0" distB="0" distL="114300" distR="114300" simplePos="0" relativeHeight="251694080" behindDoc="0" locked="0" layoutInCell="1" allowOverlap="1" wp14:anchorId="38F93277" wp14:editId="24D78161">
            <wp:simplePos x="0" y="0"/>
            <wp:positionH relativeFrom="column">
              <wp:posOffset>1755038</wp:posOffset>
            </wp:positionH>
            <wp:positionV relativeFrom="paragraph">
              <wp:posOffset>563245</wp:posOffset>
            </wp:positionV>
            <wp:extent cx="2633345" cy="1285875"/>
            <wp:effectExtent l="0" t="0" r="0" b="9525"/>
            <wp:wrapTopAndBottom/>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33345" cy="1285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Po zatwierdzeniu wybory zostaną naliczone opłaty, a po zakończeniu pojawi się komunikat o zakończonej operacji.</w:t>
      </w:r>
    </w:p>
    <w:p w14:paraId="7F4A5943" w14:textId="52F07622" w:rsidR="00BD2FAC" w:rsidRDefault="00BD2FAC">
      <w:pPr>
        <w:rPr>
          <w:rFonts w:ascii="Arial" w:hAnsi="Arial" w:cs="Arial"/>
        </w:rPr>
      </w:pPr>
    </w:p>
    <w:p w14:paraId="1A36877D" w14:textId="38F89097" w:rsidR="00BD2FAC" w:rsidRDefault="00BD2FAC">
      <w:pPr>
        <w:rPr>
          <w:rFonts w:ascii="Arial" w:hAnsi="Arial" w:cs="Arial"/>
        </w:rPr>
      </w:pPr>
    </w:p>
    <w:p w14:paraId="32CFC3F4" w14:textId="679D2BF9" w:rsidR="00BD2FAC" w:rsidRDefault="00BD2FAC">
      <w:pPr>
        <w:rPr>
          <w:rFonts w:ascii="Arial" w:hAnsi="Arial" w:cs="Arial"/>
        </w:rPr>
      </w:pPr>
    </w:p>
    <w:p w14:paraId="13ACE27A" w14:textId="6A790ED3" w:rsidR="00BD2FAC" w:rsidRDefault="00BD2FAC">
      <w:pPr>
        <w:rPr>
          <w:rFonts w:ascii="Arial" w:hAnsi="Arial" w:cs="Arial"/>
        </w:rPr>
      </w:pPr>
    </w:p>
    <w:p w14:paraId="413AB0CF" w14:textId="77777777" w:rsidR="00BD2FAC" w:rsidRDefault="00BD2FAC">
      <w:pPr>
        <w:rPr>
          <w:rFonts w:ascii="Arial" w:hAnsi="Arial" w:cs="Arial"/>
        </w:rPr>
      </w:pPr>
    </w:p>
    <w:p w14:paraId="452434B9" w14:textId="73AF65D4" w:rsidR="00BD2FAC" w:rsidRDefault="00BD2FAC">
      <w:pPr>
        <w:rPr>
          <w:rFonts w:ascii="Arial" w:hAnsi="Arial" w:cs="Arial"/>
        </w:rPr>
      </w:pPr>
      <w:r>
        <w:rPr>
          <w:rFonts w:ascii="Arial" w:hAnsi="Arial" w:cs="Arial"/>
        </w:rPr>
        <w:br w:type="page"/>
      </w:r>
    </w:p>
    <w:p w14:paraId="28577CB8" w14:textId="3F260504" w:rsidR="006D25DA" w:rsidRDefault="006D25DA" w:rsidP="006D25DA">
      <w:pPr>
        <w:pStyle w:val="Nagwek1"/>
      </w:pPr>
      <w:bookmarkStart w:id="18" w:name="_Toc117344399"/>
      <w:r>
        <w:lastRenderedPageBreak/>
        <w:t>Wydruk naliczenia (faktury)</w:t>
      </w:r>
      <w:bookmarkEnd w:id="18"/>
    </w:p>
    <w:p w14:paraId="3F150F04" w14:textId="309B4412" w:rsidR="006D25DA" w:rsidRDefault="006D25DA" w:rsidP="00FE2D95">
      <w:pPr>
        <w:jc w:val="both"/>
        <w:rPr>
          <w:rFonts w:ascii="Arial" w:hAnsi="Arial" w:cs="Arial"/>
        </w:rPr>
      </w:pPr>
    </w:p>
    <w:p w14:paraId="4F8F234E" w14:textId="72F580B0" w:rsidR="006D25DA" w:rsidRDefault="00DC2392" w:rsidP="00FE2D95">
      <w:pPr>
        <w:jc w:val="both"/>
        <w:rPr>
          <w:rFonts w:ascii="Arial" w:hAnsi="Arial" w:cs="Arial"/>
        </w:rPr>
      </w:pPr>
      <w:r w:rsidRPr="00DC2392">
        <w:rPr>
          <w:rFonts w:ascii="Arial" w:hAnsi="Arial" w:cs="Arial"/>
          <w:noProof/>
        </w:rPr>
        <w:drawing>
          <wp:anchor distT="0" distB="0" distL="114300" distR="114300" simplePos="0" relativeHeight="251682816" behindDoc="0" locked="0" layoutInCell="1" allowOverlap="1" wp14:anchorId="14F79095" wp14:editId="418F1C8A">
            <wp:simplePos x="0" y="0"/>
            <wp:positionH relativeFrom="column">
              <wp:posOffset>1411605</wp:posOffset>
            </wp:positionH>
            <wp:positionV relativeFrom="paragraph">
              <wp:posOffset>671195</wp:posOffset>
            </wp:positionV>
            <wp:extent cx="2984500" cy="1692275"/>
            <wp:effectExtent l="0" t="0" r="6350" b="3175"/>
            <wp:wrapTopAndBottom/>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84500" cy="1692275"/>
                    </a:xfrm>
                    <a:prstGeom prst="rect">
                      <a:avLst/>
                    </a:prstGeom>
                  </pic:spPr>
                </pic:pic>
              </a:graphicData>
            </a:graphic>
            <wp14:sizeRelH relativeFrom="margin">
              <wp14:pctWidth>0</wp14:pctWidth>
            </wp14:sizeRelH>
            <wp14:sizeRelV relativeFrom="margin">
              <wp14:pctHeight>0</wp14:pctHeight>
            </wp14:sizeRelV>
          </wp:anchor>
        </w:drawing>
      </w:r>
      <w:r w:rsidR="006D25DA">
        <w:rPr>
          <w:rFonts w:ascii="Arial" w:hAnsi="Arial" w:cs="Arial"/>
        </w:rPr>
        <w:tab/>
        <w:t>Po dokonanym naliczeniu można je wydrukować. W tym celu</w:t>
      </w:r>
      <w:r>
        <w:rPr>
          <w:rFonts w:ascii="Arial" w:hAnsi="Arial" w:cs="Arial"/>
        </w:rPr>
        <w:t xml:space="preserve"> ustawiamy się na danym naliczeniu i klikamy przycisk </w:t>
      </w:r>
      <w:r w:rsidRPr="00DC2392">
        <w:rPr>
          <w:rFonts w:ascii="Arial" w:hAnsi="Arial" w:cs="Arial"/>
          <w:noProof/>
        </w:rPr>
        <w:drawing>
          <wp:inline distT="0" distB="0" distL="0" distR="0" wp14:anchorId="5AE798A1" wp14:editId="2C2817E2">
            <wp:extent cx="990600" cy="223108"/>
            <wp:effectExtent l="0" t="0" r="0" b="571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92596" cy="223557"/>
                    </a:xfrm>
                    <a:prstGeom prst="rect">
                      <a:avLst/>
                    </a:prstGeom>
                  </pic:spPr>
                </pic:pic>
              </a:graphicData>
            </a:graphic>
          </wp:inline>
        </w:drawing>
      </w:r>
      <w:r>
        <w:rPr>
          <w:rFonts w:ascii="Arial" w:hAnsi="Arial" w:cs="Arial"/>
        </w:rPr>
        <w:t xml:space="preserve">. Pokaże się okno z dostępnymi wzorcami wydruku. Zaznaczamy jeden i klikamy </w:t>
      </w:r>
      <w:r w:rsidRPr="00DC2392">
        <w:rPr>
          <w:rFonts w:ascii="Arial" w:hAnsi="Arial" w:cs="Arial"/>
          <w:i/>
          <w:iCs/>
        </w:rPr>
        <w:t>Wybierz</w:t>
      </w:r>
      <w:r>
        <w:rPr>
          <w:rFonts w:ascii="Arial" w:hAnsi="Arial" w:cs="Arial"/>
        </w:rPr>
        <w:t>.</w:t>
      </w:r>
    </w:p>
    <w:p w14:paraId="5A7C3875" w14:textId="11011E56" w:rsidR="006D25DA" w:rsidRDefault="006D25DA" w:rsidP="00FE2D95">
      <w:pPr>
        <w:jc w:val="both"/>
        <w:rPr>
          <w:rFonts w:ascii="Arial" w:hAnsi="Arial" w:cs="Arial"/>
        </w:rPr>
      </w:pPr>
    </w:p>
    <w:p w14:paraId="000879B9" w14:textId="110A59F2" w:rsidR="006D25DA" w:rsidRDefault="00DC2392" w:rsidP="00FE2D95">
      <w:pPr>
        <w:jc w:val="both"/>
        <w:rPr>
          <w:rFonts w:ascii="Arial" w:hAnsi="Arial" w:cs="Arial"/>
        </w:rPr>
      </w:pPr>
      <w:r w:rsidRPr="00DC2392">
        <w:rPr>
          <w:rFonts w:ascii="Arial" w:hAnsi="Arial" w:cs="Arial"/>
          <w:noProof/>
        </w:rPr>
        <w:drawing>
          <wp:anchor distT="0" distB="0" distL="114300" distR="114300" simplePos="0" relativeHeight="251683840" behindDoc="0" locked="0" layoutInCell="1" allowOverlap="1" wp14:anchorId="4EB07B86" wp14:editId="508A3649">
            <wp:simplePos x="0" y="0"/>
            <wp:positionH relativeFrom="column">
              <wp:posOffset>2065655</wp:posOffset>
            </wp:positionH>
            <wp:positionV relativeFrom="paragraph">
              <wp:posOffset>340995</wp:posOffset>
            </wp:positionV>
            <wp:extent cx="1822450" cy="1327150"/>
            <wp:effectExtent l="0" t="0" r="6350" b="6350"/>
            <wp:wrapTopAndBottom/>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822450" cy="13271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Następnie decydujemy ile egzemplarzy ma się wydrukować</w:t>
      </w:r>
    </w:p>
    <w:p w14:paraId="22AC8B64" w14:textId="552944E5" w:rsidR="00DC2392" w:rsidRDefault="00DC2392" w:rsidP="00FE2D95">
      <w:pPr>
        <w:jc w:val="both"/>
        <w:rPr>
          <w:rFonts w:ascii="Arial" w:hAnsi="Arial" w:cs="Arial"/>
        </w:rPr>
      </w:pPr>
      <w:r w:rsidRPr="00BF7B68">
        <w:rPr>
          <w:rFonts w:ascii="Arial" w:hAnsi="Arial" w:cs="Arial"/>
          <w:iCs/>
          <w:noProof/>
        </w:rPr>
        <mc:AlternateContent>
          <mc:Choice Requires="wps">
            <w:drawing>
              <wp:anchor distT="0" distB="0" distL="457200" distR="118745" simplePos="0" relativeHeight="251665408" behindDoc="0" locked="0" layoutInCell="0" allowOverlap="1" wp14:anchorId="62322F58" wp14:editId="0C328C73">
                <wp:simplePos x="0" y="0"/>
                <wp:positionH relativeFrom="margin">
                  <wp:posOffset>3678555</wp:posOffset>
                </wp:positionH>
                <wp:positionV relativeFrom="paragraph">
                  <wp:posOffset>1463040</wp:posOffset>
                </wp:positionV>
                <wp:extent cx="1963420" cy="1638300"/>
                <wp:effectExtent l="0" t="0" r="0" b="0"/>
                <wp:wrapSquare wrapText="bothSides"/>
                <wp:docPr id="2946" name="Autokształ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20" cy="1638300"/>
                        </a:xfrm>
                        <a:prstGeom prst="rect">
                          <a:avLst/>
                        </a:prstGeom>
                        <a:noFill/>
                        <a:ln w="15875">
                          <a:noFill/>
                        </a:ln>
                      </wps:spPr>
                      <wps:style>
                        <a:lnRef idx="0">
                          <a:scrgbClr r="0" g="0" b="0"/>
                        </a:lnRef>
                        <a:fillRef idx="1003">
                          <a:schemeClr val="lt1"/>
                        </a:fillRef>
                        <a:effectRef idx="0">
                          <a:scrgbClr r="0" g="0" b="0"/>
                        </a:effectRef>
                        <a:fontRef idx="major"/>
                      </wps:style>
                      <wps:txbx>
                        <w:txbxContent>
                          <w:p w14:paraId="53A65F37" w14:textId="77777777" w:rsidR="0085501A" w:rsidRDefault="0085501A" w:rsidP="0085501A">
                            <w:pPr>
                              <w:pBdr>
                                <w:left w:val="single" w:sz="4" w:space="0" w:color="4472C4" w:themeColor="accent1"/>
                              </w:pBdr>
                              <w:jc w:val="center"/>
                              <w:rPr>
                                <w:rFonts w:asciiTheme="majorHAnsi" w:eastAsiaTheme="majorEastAsia" w:hAnsiTheme="majorHAnsi" w:cstheme="majorBidi"/>
                                <w:color w:val="2F5496" w:themeColor="accent1" w:themeShade="BF"/>
                                <w:sz w:val="20"/>
                                <w:szCs w:val="20"/>
                              </w:rPr>
                            </w:pPr>
                            <w:r>
                              <w:rPr>
                                <w:noProof/>
                              </w:rPr>
                              <w:drawing>
                                <wp:inline distT="0" distB="0" distL="0" distR="0" wp14:anchorId="1C21EC9A" wp14:editId="5C7E8871">
                                  <wp:extent cx="561975" cy="561975"/>
                                  <wp:effectExtent l="0" t="0" r="9525" b="9525"/>
                                  <wp:docPr id="3204" name="Obraz 118"/>
                                  <wp:cNvGraphicFramePr/>
                                  <a:graphic xmlns:a="http://schemas.openxmlformats.org/drawingml/2006/main">
                                    <a:graphicData uri="http://schemas.openxmlformats.org/drawingml/2006/picture">
                                      <pic:pic xmlns:pic="http://schemas.openxmlformats.org/drawingml/2006/picture">
                                        <pic:nvPicPr>
                                          <pic:cNvPr id="61" name="Obraz 1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p>
                          <w:p w14:paraId="769B951B" w14:textId="5E91F5C5" w:rsidR="0085501A" w:rsidRPr="00576348" w:rsidRDefault="00DC2392" w:rsidP="0085501A">
                            <w:pPr>
                              <w:pBdr>
                                <w:left w:val="single" w:sz="4" w:space="0" w:color="4472C4" w:themeColor="accent1"/>
                              </w:pBdr>
                              <w:jc w:val="both"/>
                              <w:rPr>
                                <w:color w:val="2F5496" w:themeColor="accent1" w:themeShade="BF"/>
                                <w:szCs w:val="20"/>
                              </w:rPr>
                            </w:pPr>
                            <w:r>
                              <w:rPr>
                                <w:rFonts w:asciiTheme="majorHAnsi" w:eastAsiaTheme="majorEastAsia" w:hAnsiTheme="majorHAnsi" w:cstheme="majorBidi"/>
                                <w:color w:val="2F5496" w:themeColor="accent1" w:themeShade="BF"/>
                                <w:sz w:val="18"/>
                                <w:szCs w:val="18"/>
                              </w:rPr>
                              <w:t xml:space="preserve">Wzorce dokumentów opracowywane są na etapie wdrożenia systemu. Ewentualne zmiany wzorca należy skonsultować z pracownikiem BUK </w:t>
                            </w:r>
                            <w:proofErr w:type="spellStart"/>
                            <w:r>
                              <w:rPr>
                                <w:rFonts w:asciiTheme="majorHAnsi" w:eastAsiaTheme="majorEastAsia" w:hAnsiTheme="majorHAnsi" w:cstheme="majorBidi"/>
                                <w:color w:val="2F5496" w:themeColor="accent1" w:themeShade="BF"/>
                                <w:sz w:val="18"/>
                                <w:szCs w:val="18"/>
                              </w:rPr>
                              <w:t>Softres</w:t>
                            </w:r>
                            <w:proofErr w:type="spellEnd"/>
                            <w:r>
                              <w:rPr>
                                <w:rFonts w:asciiTheme="majorHAnsi" w:eastAsiaTheme="majorEastAsia" w:hAnsiTheme="majorHAnsi" w:cstheme="majorBidi"/>
                                <w:color w:val="2F5496" w:themeColor="accent1" w:themeShade="BF"/>
                                <w:sz w:val="18"/>
                                <w:szCs w:val="18"/>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322F58" id="Autokształt 14" o:spid="_x0000_s1027" style="position:absolute;left:0;text-align:left;margin-left:289.65pt;margin-top:115.2pt;width:154.6pt;height:129pt;z-index:251665408;visibility:visible;mso-wrap-style:square;mso-width-percent:0;mso-height-percent:0;mso-wrap-distance-left:36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" o:allowincell="f" filled="f" stroked="f" strokeweight="1.25pt">
                <v:textbox inset=",7.2pt,,7.2pt">
                  <w:txbxContent>
                    <w:p w14:paraId="53A65F37" w14:textId="77777777" w:rsidR="0085501A" w:rsidRDefault="0085501A" w:rsidP="0085501A">
                      <w:pPr>
                        <w:pBdr>
                          <w:left w:val="single" w:sz="4" w:space="0" w:color="4472C4" w:themeColor="accent1"/>
                        </w:pBdr>
                        <w:jc w:val="center"/>
                        <w:rPr>
                          <w:rFonts w:asciiTheme="majorHAnsi" w:eastAsiaTheme="majorEastAsia" w:hAnsiTheme="majorHAnsi" w:cstheme="majorBidi"/>
                          <w:color w:val="2F5496" w:themeColor="accent1" w:themeShade="BF"/>
                          <w:sz w:val="20"/>
                          <w:szCs w:val="20"/>
                        </w:rPr>
                      </w:pPr>
                      <w:r>
                        <w:rPr>
                          <w:noProof/>
                        </w:rPr>
                        <w:drawing>
                          <wp:inline distT="0" distB="0" distL="0" distR="0" wp14:anchorId="1C21EC9A" wp14:editId="5C7E8871">
                            <wp:extent cx="561975" cy="561975"/>
                            <wp:effectExtent l="0" t="0" r="9525" b="9525"/>
                            <wp:docPr id="3204" name="Obraz 118"/>
                            <wp:cNvGraphicFramePr/>
                            <a:graphic xmlns:a="http://schemas.openxmlformats.org/drawingml/2006/main">
                              <a:graphicData uri="http://schemas.openxmlformats.org/drawingml/2006/picture">
                                <pic:pic xmlns:pic="http://schemas.openxmlformats.org/drawingml/2006/picture">
                                  <pic:nvPicPr>
                                    <pic:cNvPr id="61" name="Obraz 1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p>
                    <w:p w14:paraId="769B951B" w14:textId="5E91F5C5" w:rsidR="0085501A" w:rsidRPr="00576348" w:rsidRDefault="00DC2392" w:rsidP="0085501A">
                      <w:pPr>
                        <w:pBdr>
                          <w:left w:val="single" w:sz="4" w:space="0" w:color="4472C4" w:themeColor="accent1"/>
                        </w:pBdr>
                        <w:jc w:val="both"/>
                        <w:rPr>
                          <w:color w:val="2F5496" w:themeColor="accent1" w:themeShade="BF"/>
                          <w:szCs w:val="20"/>
                        </w:rPr>
                      </w:pPr>
                      <w:r>
                        <w:rPr>
                          <w:rFonts w:asciiTheme="majorHAnsi" w:eastAsiaTheme="majorEastAsia" w:hAnsiTheme="majorHAnsi" w:cstheme="majorBidi"/>
                          <w:color w:val="2F5496" w:themeColor="accent1" w:themeShade="BF"/>
                          <w:sz w:val="18"/>
                          <w:szCs w:val="18"/>
                        </w:rPr>
                        <w:t xml:space="preserve">Wzorce dokumentów opracowywane są na etapie wdrożenia systemu. Ewentualne zmiany wzorca należy skonsultować z pracownikiem BUK </w:t>
                      </w:r>
                      <w:proofErr w:type="spellStart"/>
                      <w:r>
                        <w:rPr>
                          <w:rFonts w:asciiTheme="majorHAnsi" w:eastAsiaTheme="majorEastAsia" w:hAnsiTheme="majorHAnsi" w:cstheme="majorBidi"/>
                          <w:color w:val="2F5496" w:themeColor="accent1" w:themeShade="BF"/>
                          <w:sz w:val="18"/>
                          <w:szCs w:val="18"/>
                        </w:rPr>
                        <w:t>Softres</w:t>
                      </w:r>
                      <w:proofErr w:type="spellEnd"/>
                      <w:r>
                        <w:rPr>
                          <w:rFonts w:asciiTheme="majorHAnsi" w:eastAsiaTheme="majorEastAsia" w:hAnsiTheme="majorHAnsi" w:cstheme="majorBidi"/>
                          <w:color w:val="2F5496" w:themeColor="accent1" w:themeShade="BF"/>
                          <w:sz w:val="18"/>
                          <w:szCs w:val="18"/>
                        </w:rPr>
                        <w:t>.</w:t>
                      </w:r>
                    </w:p>
                  </w:txbxContent>
                </v:textbox>
                <w10:wrap type="square" anchorx="margin"/>
              </v:rect>
            </w:pict>
          </mc:Fallback>
        </mc:AlternateContent>
      </w:r>
    </w:p>
    <w:p w14:paraId="6418264E" w14:textId="7FB4B538" w:rsidR="00DC2392" w:rsidRDefault="00DC2392" w:rsidP="00FE2D95">
      <w:pPr>
        <w:jc w:val="both"/>
        <w:rPr>
          <w:rFonts w:ascii="Arial" w:hAnsi="Arial" w:cs="Arial"/>
        </w:rPr>
      </w:pPr>
      <w:r>
        <w:rPr>
          <w:rFonts w:ascii="Arial" w:hAnsi="Arial" w:cs="Arial"/>
        </w:rPr>
        <w:t xml:space="preserve">Po wybraniu na ekranie zostanie przedstawiony podgląd dokumentu. Można go wysłać na drukarkę klikając w ikonkę </w:t>
      </w:r>
      <w:r w:rsidR="00C678CE" w:rsidRPr="00C678CE">
        <w:rPr>
          <w:rFonts w:ascii="Arial" w:hAnsi="Arial" w:cs="Arial"/>
          <w:noProof/>
        </w:rPr>
        <w:drawing>
          <wp:inline distT="0" distB="0" distL="0" distR="0" wp14:anchorId="1D861B26" wp14:editId="3CCC375A">
            <wp:extent cx="161990" cy="161990"/>
            <wp:effectExtent l="0" t="0" r="9525"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1990" cy="161990"/>
                    </a:xfrm>
                    <a:prstGeom prst="rect">
                      <a:avLst/>
                    </a:prstGeom>
                  </pic:spPr>
                </pic:pic>
              </a:graphicData>
            </a:graphic>
          </wp:inline>
        </w:drawing>
      </w:r>
      <w:r w:rsidR="00C678CE">
        <w:rPr>
          <w:rFonts w:ascii="Arial" w:hAnsi="Arial" w:cs="Arial"/>
        </w:rPr>
        <w:t xml:space="preserve"> lub zapisać na dysk w formacie pdf klikając w ikonkę </w:t>
      </w:r>
      <w:r w:rsidR="00C678CE" w:rsidRPr="00C678CE">
        <w:rPr>
          <w:rFonts w:ascii="Arial" w:hAnsi="Arial" w:cs="Arial"/>
          <w:noProof/>
        </w:rPr>
        <w:drawing>
          <wp:inline distT="0" distB="0" distL="0" distR="0" wp14:anchorId="24DA2D1A" wp14:editId="6101089F">
            <wp:extent cx="161990" cy="171519"/>
            <wp:effectExtent l="0" t="0" r="952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1990" cy="171519"/>
                    </a:xfrm>
                    <a:prstGeom prst="rect">
                      <a:avLst/>
                    </a:prstGeom>
                  </pic:spPr>
                </pic:pic>
              </a:graphicData>
            </a:graphic>
          </wp:inline>
        </w:drawing>
      </w:r>
      <w:r w:rsidR="00C678CE">
        <w:rPr>
          <w:rFonts w:ascii="Arial" w:hAnsi="Arial" w:cs="Arial"/>
        </w:rPr>
        <w:t>.</w:t>
      </w:r>
    </w:p>
    <w:p w14:paraId="5DDF181C" w14:textId="369FBC49" w:rsidR="00DC2392" w:rsidRDefault="00DC2392" w:rsidP="00FE2D95">
      <w:pPr>
        <w:jc w:val="both"/>
        <w:rPr>
          <w:rFonts w:ascii="Arial" w:hAnsi="Arial" w:cs="Arial"/>
        </w:rPr>
      </w:pPr>
    </w:p>
    <w:p w14:paraId="4D5DA56B" w14:textId="5B060720" w:rsidR="00DC2392" w:rsidRDefault="00DC2392" w:rsidP="00FE2D95">
      <w:pPr>
        <w:jc w:val="both"/>
        <w:rPr>
          <w:rFonts w:ascii="Arial" w:hAnsi="Arial" w:cs="Arial"/>
        </w:rPr>
      </w:pPr>
    </w:p>
    <w:p w14:paraId="4CFAFC1A" w14:textId="4782BAD7" w:rsidR="00C678CE" w:rsidRDefault="00C678CE">
      <w:pPr>
        <w:rPr>
          <w:rFonts w:ascii="Arial" w:hAnsi="Arial" w:cs="Arial"/>
        </w:rPr>
      </w:pPr>
      <w:r>
        <w:rPr>
          <w:rFonts w:ascii="Arial" w:hAnsi="Arial" w:cs="Arial"/>
        </w:rPr>
        <w:br w:type="page"/>
      </w:r>
    </w:p>
    <w:p w14:paraId="7D469C26" w14:textId="172E656D" w:rsidR="00A060E1" w:rsidRDefault="00A060E1" w:rsidP="00A060E1">
      <w:pPr>
        <w:pStyle w:val="Nagwek1"/>
      </w:pPr>
      <w:r>
        <w:lastRenderedPageBreak/>
        <w:t>Wydruk grupowy naliczeń</w:t>
      </w:r>
    </w:p>
    <w:p w14:paraId="256BDAAD" w14:textId="3AC19411" w:rsidR="00A060E1" w:rsidRDefault="00A060E1">
      <w:pPr>
        <w:rPr>
          <w:rFonts w:ascii="Arial" w:hAnsi="Arial" w:cs="Arial"/>
        </w:rPr>
      </w:pPr>
    </w:p>
    <w:p w14:paraId="12E5D73A" w14:textId="0ADFAD65" w:rsidR="00A060E1" w:rsidRDefault="00A060E1" w:rsidP="00A060E1">
      <w:pPr>
        <w:rPr>
          <w:rFonts w:ascii="Arial" w:hAnsi="Arial" w:cs="Arial"/>
        </w:rPr>
      </w:pPr>
      <w:r w:rsidRPr="00A060E1">
        <w:rPr>
          <w:rFonts w:ascii="Arial" w:hAnsi="Arial" w:cs="Arial"/>
        </w:rPr>
        <w:drawing>
          <wp:anchor distT="0" distB="0" distL="114300" distR="114300" simplePos="0" relativeHeight="251697152" behindDoc="0" locked="0" layoutInCell="1" allowOverlap="1" wp14:anchorId="4E66ADC3" wp14:editId="3C1BF265">
            <wp:simplePos x="0" y="0"/>
            <wp:positionH relativeFrom="column">
              <wp:posOffset>1052754</wp:posOffset>
            </wp:positionH>
            <wp:positionV relativeFrom="paragraph">
              <wp:posOffset>705790</wp:posOffset>
            </wp:positionV>
            <wp:extent cx="4030345" cy="2625725"/>
            <wp:effectExtent l="0" t="0" r="8255" b="3175"/>
            <wp:wrapTopAndBottom/>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030345" cy="26257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b/>
        <w:t xml:space="preserve">Po naliczeniu opłat można je teraz wydrukować. </w:t>
      </w:r>
      <w:r>
        <w:rPr>
          <w:rFonts w:ascii="Arial" w:hAnsi="Arial" w:cs="Arial"/>
        </w:rPr>
        <w:t xml:space="preserve">W </w:t>
      </w:r>
      <w:r>
        <w:rPr>
          <w:rFonts w:ascii="Arial" w:hAnsi="Arial" w:cs="Arial"/>
        </w:rPr>
        <w:t>tym celu</w:t>
      </w:r>
      <w:r>
        <w:rPr>
          <w:rFonts w:ascii="Arial" w:hAnsi="Arial" w:cs="Arial"/>
        </w:rPr>
        <w:t xml:space="preserve"> należy wejść z ekranu głównego do opcji </w:t>
      </w:r>
      <w:r>
        <w:rPr>
          <w:rFonts w:ascii="Arial" w:hAnsi="Arial" w:cs="Arial"/>
          <w:i/>
          <w:iCs/>
        </w:rPr>
        <w:t>Wydruk grupowy naliczeń</w:t>
      </w:r>
      <w:r>
        <w:rPr>
          <w:rFonts w:ascii="Arial" w:hAnsi="Arial" w:cs="Arial"/>
        </w:rPr>
        <w:t>. Można zaznaczyć wszystkie kartoteki, można także wyfiltrować listę, a także zaznaczyć wybrane pozycje z listy.</w:t>
      </w:r>
    </w:p>
    <w:p w14:paraId="167E968D" w14:textId="1472958B" w:rsidR="00A060E1" w:rsidRDefault="00A060E1" w:rsidP="00A060E1">
      <w:pPr>
        <w:rPr>
          <w:rFonts w:ascii="Arial" w:hAnsi="Arial" w:cs="Arial"/>
        </w:rPr>
      </w:pPr>
    </w:p>
    <w:p w14:paraId="61D18B8C" w14:textId="77777777" w:rsidR="00A060E1" w:rsidRDefault="00A060E1" w:rsidP="00A060E1">
      <w:pPr>
        <w:rPr>
          <w:rFonts w:ascii="Arial" w:hAnsi="Arial" w:cs="Arial"/>
        </w:rPr>
      </w:pPr>
    </w:p>
    <w:p w14:paraId="2F5A34F5" w14:textId="45913AE3" w:rsidR="00A060E1" w:rsidRDefault="00A060E1" w:rsidP="00A060E1">
      <w:pPr>
        <w:rPr>
          <w:rFonts w:ascii="Arial" w:hAnsi="Arial" w:cs="Arial"/>
        </w:rPr>
      </w:pPr>
      <w:r w:rsidRPr="00A060E1">
        <w:rPr>
          <w:rFonts w:ascii="Arial" w:hAnsi="Arial" w:cs="Arial"/>
        </w:rPr>
        <w:drawing>
          <wp:anchor distT="0" distB="0" distL="114300" distR="114300" simplePos="0" relativeHeight="251698176" behindDoc="0" locked="0" layoutInCell="1" allowOverlap="1" wp14:anchorId="162B24CA" wp14:editId="20CA449A">
            <wp:simplePos x="0" y="0"/>
            <wp:positionH relativeFrom="column">
              <wp:posOffset>1996440</wp:posOffset>
            </wp:positionH>
            <wp:positionV relativeFrom="paragraph">
              <wp:posOffset>464414</wp:posOffset>
            </wp:positionV>
            <wp:extent cx="1960245" cy="1040130"/>
            <wp:effectExtent l="0" t="0" r="1905" b="7620"/>
            <wp:wrapTopAndBottom/>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960245" cy="10401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Po odpowiednim wyborze i zaznaczeniu kart klikamy przycisk </w:t>
      </w:r>
      <w:r>
        <w:rPr>
          <w:rFonts w:ascii="Arial" w:hAnsi="Arial" w:cs="Arial"/>
          <w:i/>
          <w:iCs/>
        </w:rPr>
        <w:t>Zatwierdź</w:t>
      </w:r>
      <w:r>
        <w:rPr>
          <w:rFonts w:ascii="Arial" w:hAnsi="Arial" w:cs="Arial"/>
        </w:rPr>
        <w:t>. Zależnie od sytuacji odpowiadamy na pytanie, które pojawi się na ekranie.</w:t>
      </w:r>
    </w:p>
    <w:p w14:paraId="7A130BD5" w14:textId="0AB69700" w:rsidR="00A060E1" w:rsidRDefault="00A060E1">
      <w:pPr>
        <w:rPr>
          <w:rFonts w:ascii="Arial" w:hAnsi="Arial" w:cs="Arial"/>
        </w:rPr>
      </w:pPr>
    </w:p>
    <w:p w14:paraId="3E2FC359" w14:textId="17FDDF50" w:rsidR="00A060E1" w:rsidRDefault="00A060E1" w:rsidP="00A060E1">
      <w:pPr>
        <w:jc w:val="both"/>
        <w:rPr>
          <w:rFonts w:ascii="Arial" w:hAnsi="Arial" w:cs="Arial"/>
        </w:rPr>
      </w:pPr>
      <w:r w:rsidRPr="00DC2392">
        <w:rPr>
          <w:rFonts w:ascii="Arial" w:hAnsi="Arial" w:cs="Arial"/>
          <w:noProof/>
        </w:rPr>
        <w:drawing>
          <wp:anchor distT="0" distB="0" distL="114300" distR="114300" simplePos="0" relativeHeight="251700224" behindDoc="0" locked="0" layoutInCell="1" allowOverlap="1" wp14:anchorId="316BA56E" wp14:editId="565CADBF">
            <wp:simplePos x="0" y="0"/>
            <wp:positionH relativeFrom="column">
              <wp:posOffset>1609344</wp:posOffset>
            </wp:positionH>
            <wp:positionV relativeFrom="paragraph">
              <wp:posOffset>297053</wp:posOffset>
            </wp:positionV>
            <wp:extent cx="2984500" cy="1692275"/>
            <wp:effectExtent l="0" t="0" r="6350" b="3175"/>
            <wp:wrapTopAndBottom/>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84500" cy="16922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Pokaże się okno z dostępnymi wzorcami wydruku. Zaznaczamy jeden i klikamy </w:t>
      </w:r>
      <w:r w:rsidRPr="00DC2392">
        <w:rPr>
          <w:rFonts w:ascii="Arial" w:hAnsi="Arial" w:cs="Arial"/>
          <w:i/>
          <w:iCs/>
        </w:rPr>
        <w:t>Wybierz</w:t>
      </w:r>
      <w:r>
        <w:rPr>
          <w:rFonts w:ascii="Arial" w:hAnsi="Arial" w:cs="Arial"/>
        </w:rPr>
        <w:t>.</w:t>
      </w:r>
    </w:p>
    <w:p w14:paraId="19CB8051" w14:textId="0922D2CE" w:rsidR="00A060E1" w:rsidRDefault="00A060E1">
      <w:pPr>
        <w:rPr>
          <w:rFonts w:ascii="Arial" w:hAnsi="Arial" w:cs="Arial"/>
        </w:rPr>
      </w:pPr>
    </w:p>
    <w:p w14:paraId="613DEB89" w14:textId="77777777" w:rsidR="00A060E1" w:rsidRDefault="00A060E1" w:rsidP="00A060E1">
      <w:pPr>
        <w:jc w:val="both"/>
        <w:rPr>
          <w:rFonts w:ascii="Arial" w:hAnsi="Arial" w:cs="Arial"/>
        </w:rPr>
      </w:pPr>
      <w:r w:rsidRPr="00DC2392">
        <w:rPr>
          <w:rFonts w:ascii="Arial" w:hAnsi="Arial" w:cs="Arial"/>
          <w:noProof/>
        </w:rPr>
        <w:lastRenderedPageBreak/>
        <w:drawing>
          <wp:anchor distT="0" distB="0" distL="114300" distR="114300" simplePos="0" relativeHeight="251702272" behindDoc="0" locked="0" layoutInCell="1" allowOverlap="1" wp14:anchorId="1F81DB83" wp14:editId="53CEE3EA">
            <wp:simplePos x="0" y="0"/>
            <wp:positionH relativeFrom="column">
              <wp:posOffset>2065655</wp:posOffset>
            </wp:positionH>
            <wp:positionV relativeFrom="paragraph">
              <wp:posOffset>340995</wp:posOffset>
            </wp:positionV>
            <wp:extent cx="1822450" cy="1327150"/>
            <wp:effectExtent l="0" t="0" r="6350" b="6350"/>
            <wp:wrapTopAndBottom/>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822450" cy="13271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Następnie decydujemy ile egzemplarzy ma się wydrukować</w:t>
      </w:r>
    </w:p>
    <w:p w14:paraId="18DD0EA3" w14:textId="738734F7" w:rsidR="00A060E1" w:rsidRDefault="00A060E1">
      <w:pPr>
        <w:rPr>
          <w:rFonts w:ascii="Arial" w:hAnsi="Arial" w:cs="Arial"/>
        </w:rPr>
      </w:pPr>
    </w:p>
    <w:p w14:paraId="2507D8F3" w14:textId="405DC1AA" w:rsidR="00A060E1" w:rsidRDefault="0041649F">
      <w:pPr>
        <w:rPr>
          <w:rFonts w:ascii="Arial" w:hAnsi="Arial" w:cs="Arial"/>
        </w:rPr>
      </w:pPr>
      <w:r>
        <w:rPr>
          <w:rFonts w:ascii="Arial" w:hAnsi="Arial" w:cs="Arial"/>
          <w:noProof/>
        </w:rPr>
        <w:drawing>
          <wp:anchor distT="0" distB="0" distL="114300" distR="114300" simplePos="0" relativeHeight="251704320" behindDoc="0" locked="0" layoutInCell="1" allowOverlap="1" wp14:anchorId="3985F701" wp14:editId="15DB71CC">
            <wp:simplePos x="0" y="0"/>
            <wp:positionH relativeFrom="column">
              <wp:posOffset>3736086</wp:posOffset>
            </wp:positionH>
            <wp:positionV relativeFrom="paragraph">
              <wp:posOffset>899338</wp:posOffset>
            </wp:positionV>
            <wp:extent cx="1403985" cy="947420"/>
            <wp:effectExtent l="0" t="0" r="5715" b="5080"/>
            <wp:wrapTopAndBottom/>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3985"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0E1" w:rsidRPr="00A060E1">
        <w:rPr>
          <w:rFonts w:ascii="Arial" w:hAnsi="Arial" w:cs="Arial"/>
        </w:rPr>
        <w:drawing>
          <wp:anchor distT="0" distB="0" distL="114300" distR="114300" simplePos="0" relativeHeight="251703296" behindDoc="0" locked="0" layoutInCell="1" allowOverlap="1" wp14:anchorId="766E47D9" wp14:editId="7BB80414">
            <wp:simplePos x="0" y="0"/>
            <wp:positionH relativeFrom="column">
              <wp:posOffset>562153</wp:posOffset>
            </wp:positionH>
            <wp:positionV relativeFrom="paragraph">
              <wp:posOffset>515594</wp:posOffset>
            </wp:positionV>
            <wp:extent cx="2574925" cy="1951355"/>
            <wp:effectExtent l="0" t="0" r="0" b="0"/>
            <wp:wrapTopAndBottom/>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574925" cy="1951355"/>
                    </a:xfrm>
                    <a:prstGeom prst="rect">
                      <a:avLst/>
                    </a:prstGeom>
                  </pic:spPr>
                </pic:pic>
              </a:graphicData>
            </a:graphic>
            <wp14:sizeRelH relativeFrom="margin">
              <wp14:pctWidth>0</wp14:pctWidth>
            </wp14:sizeRelH>
            <wp14:sizeRelV relativeFrom="margin">
              <wp14:pctHeight>0</wp14:pctHeight>
            </wp14:sizeRelV>
          </wp:anchor>
        </w:drawing>
      </w:r>
      <w:r w:rsidR="00A060E1">
        <w:rPr>
          <w:rFonts w:ascii="Arial" w:hAnsi="Arial" w:cs="Arial"/>
        </w:rPr>
        <w:t>Na końcu decydujemy na, którą drukarkę ma zostać wysłany wydruk</w:t>
      </w:r>
      <w:r>
        <w:rPr>
          <w:rFonts w:ascii="Arial" w:hAnsi="Arial" w:cs="Arial"/>
        </w:rPr>
        <w:t xml:space="preserve"> oraz potwierdzamy pytanie</w:t>
      </w:r>
      <w:r w:rsidR="00A060E1">
        <w:rPr>
          <w:rFonts w:ascii="Arial" w:hAnsi="Arial" w:cs="Arial"/>
        </w:rPr>
        <w:t>.</w:t>
      </w:r>
    </w:p>
    <w:p w14:paraId="7D260D14" w14:textId="4A2D2127" w:rsidR="00A060E1" w:rsidRDefault="00A060E1">
      <w:pPr>
        <w:rPr>
          <w:rFonts w:ascii="Arial" w:hAnsi="Arial" w:cs="Arial"/>
        </w:rPr>
      </w:pPr>
    </w:p>
    <w:p w14:paraId="690CFDA4" w14:textId="2A70FCC6" w:rsidR="00A060E1" w:rsidRDefault="00A060E1">
      <w:pPr>
        <w:rPr>
          <w:rFonts w:ascii="Arial" w:hAnsi="Arial" w:cs="Arial"/>
        </w:rPr>
      </w:pPr>
    </w:p>
    <w:p w14:paraId="4E964043" w14:textId="77777777" w:rsidR="00A060E1" w:rsidRDefault="00A060E1">
      <w:pPr>
        <w:rPr>
          <w:rFonts w:ascii="Arial" w:hAnsi="Arial" w:cs="Arial"/>
        </w:rPr>
      </w:pPr>
    </w:p>
    <w:p w14:paraId="45919F6C" w14:textId="2B25D254" w:rsidR="00A060E1" w:rsidRDefault="00A060E1">
      <w:pPr>
        <w:rPr>
          <w:rFonts w:ascii="Arial" w:hAnsi="Arial" w:cs="Arial"/>
        </w:rPr>
      </w:pPr>
      <w:r>
        <w:rPr>
          <w:rFonts w:ascii="Arial" w:hAnsi="Arial" w:cs="Arial"/>
        </w:rPr>
        <w:br w:type="page"/>
      </w:r>
    </w:p>
    <w:p w14:paraId="40C20697" w14:textId="43E400F9" w:rsidR="0085501A" w:rsidRDefault="00C678CE" w:rsidP="00C678CE">
      <w:pPr>
        <w:pStyle w:val="Nagwek1"/>
      </w:pPr>
      <w:bookmarkStart w:id="19" w:name="_Toc117344400"/>
      <w:r>
        <w:lastRenderedPageBreak/>
        <w:t>Księgowanie naliczenia (faktury)</w:t>
      </w:r>
      <w:bookmarkEnd w:id="19"/>
    </w:p>
    <w:p w14:paraId="1D0631DE" w14:textId="11B3CA39" w:rsidR="00C678CE" w:rsidRPr="00C678CE" w:rsidRDefault="00C678CE" w:rsidP="00C678CE">
      <w:pPr>
        <w:jc w:val="both"/>
        <w:rPr>
          <w:rFonts w:ascii="Arial" w:hAnsi="Arial" w:cs="Arial"/>
        </w:rPr>
      </w:pPr>
    </w:p>
    <w:p w14:paraId="3961A581" w14:textId="015740B7" w:rsidR="00C678CE" w:rsidRDefault="00C678CE" w:rsidP="00C678CE">
      <w:pPr>
        <w:jc w:val="both"/>
        <w:rPr>
          <w:rFonts w:ascii="Arial" w:hAnsi="Arial" w:cs="Arial"/>
        </w:rPr>
      </w:pPr>
      <w:r w:rsidRPr="00C678CE">
        <w:rPr>
          <w:rFonts w:ascii="Arial" w:hAnsi="Arial" w:cs="Arial"/>
          <w:noProof/>
        </w:rPr>
        <w:drawing>
          <wp:anchor distT="0" distB="0" distL="114300" distR="114300" simplePos="0" relativeHeight="251684864" behindDoc="0" locked="0" layoutInCell="1" allowOverlap="1" wp14:anchorId="79D07AEB" wp14:editId="41B66DFF">
            <wp:simplePos x="0" y="0"/>
            <wp:positionH relativeFrom="column">
              <wp:posOffset>2306955</wp:posOffset>
            </wp:positionH>
            <wp:positionV relativeFrom="paragraph">
              <wp:posOffset>772795</wp:posOffset>
            </wp:positionV>
            <wp:extent cx="1485900" cy="992505"/>
            <wp:effectExtent l="0" t="0" r="0" b="0"/>
            <wp:wrapTopAndBottom/>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485900" cy="9925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b/>
        <w:t xml:space="preserve">Po dokonanym naliczeniu można je zaksięgować. W tym celu ustawiamy się na danym naliczeniu i klikamy przycisk </w:t>
      </w:r>
      <w:r w:rsidRPr="00C678CE">
        <w:rPr>
          <w:rFonts w:ascii="Arial" w:hAnsi="Arial" w:cs="Arial"/>
          <w:noProof/>
        </w:rPr>
        <w:drawing>
          <wp:inline distT="0" distB="0" distL="0" distR="0" wp14:anchorId="242D95AA" wp14:editId="03D3683D">
            <wp:extent cx="838539" cy="219164"/>
            <wp:effectExtent l="0" t="0" r="0"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38539" cy="219164"/>
                    </a:xfrm>
                    <a:prstGeom prst="rect">
                      <a:avLst/>
                    </a:prstGeom>
                  </pic:spPr>
                </pic:pic>
              </a:graphicData>
            </a:graphic>
          </wp:inline>
        </w:drawing>
      </w:r>
      <w:r>
        <w:rPr>
          <w:rFonts w:ascii="Arial" w:hAnsi="Arial" w:cs="Arial"/>
        </w:rPr>
        <w:t xml:space="preserve">. Pokaże się okno z komunikatem zależnym od ustawionych parametrów programu. </w:t>
      </w:r>
    </w:p>
    <w:p w14:paraId="60C1CC3F" w14:textId="2023328E" w:rsidR="00C678CE" w:rsidRDefault="00C678CE" w:rsidP="00C678CE">
      <w:pPr>
        <w:jc w:val="both"/>
        <w:rPr>
          <w:rFonts w:ascii="Arial" w:hAnsi="Arial" w:cs="Arial"/>
        </w:rPr>
      </w:pPr>
    </w:p>
    <w:p w14:paraId="06274404" w14:textId="5D56FF47" w:rsidR="00C678CE" w:rsidRDefault="00C678CE" w:rsidP="00C678CE">
      <w:pPr>
        <w:jc w:val="both"/>
        <w:rPr>
          <w:rFonts w:ascii="Arial" w:hAnsi="Arial" w:cs="Arial"/>
        </w:rPr>
      </w:pPr>
      <w:r>
        <w:rPr>
          <w:rFonts w:ascii="Arial" w:hAnsi="Arial" w:cs="Arial"/>
        </w:rPr>
        <w:t xml:space="preserve">Zmieni się także status na liście. W kolumnie </w:t>
      </w:r>
      <w:r w:rsidRPr="00C678CE">
        <w:rPr>
          <w:rFonts w:ascii="Arial" w:hAnsi="Arial" w:cs="Arial"/>
          <w:i/>
          <w:iCs/>
        </w:rPr>
        <w:t>Ks.</w:t>
      </w:r>
      <w:r>
        <w:rPr>
          <w:rFonts w:ascii="Arial" w:hAnsi="Arial" w:cs="Arial"/>
        </w:rPr>
        <w:t xml:space="preserve"> pojawi się ikonka </w:t>
      </w:r>
      <w:r w:rsidR="00D646B9" w:rsidRPr="00D646B9">
        <w:rPr>
          <w:rFonts w:ascii="Arial" w:hAnsi="Arial" w:cs="Arial"/>
          <w:noProof/>
        </w:rPr>
        <w:drawing>
          <wp:inline distT="0" distB="0" distL="0" distR="0" wp14:anchorId="6D8C292C" wp14:editId="351469C8">
            <wp:extent cx="152462" cy="152462"/>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462" cy="152462"/>
                    </a:xfrm>
                    <a:prstGeom prst="rect">
                      <a:avLst/>
                    </a:prstGeom>
                  </pic:spPr>
                </pic:pic>
              </a:graphicData>
            </a:graphic>
          </wp:inline>
        </w:drawing>
      </w:r>
      <w:r>
        <w:rPr>
          <w:rFonts w:ascii="Arial" w:hAnsi="Arial" w:cs="Arial"/>
        </w:rPr>
        <w:t xml:space="preserve"> mówiąca o dokonanej operacji księgowania. </w:t>
      </w:r>
      <w:r w:rsidR="00D646B9">
        <w:rPr>
          <w:rFonts w:ascii="Arial" w:hAnsi="Arial" w:cs="Arial"/>
        </w:rPr>
        <w:t>Dzięki tej informacji nawet powtórna próba zaksięgowania faktury nie przyniesie skutku i pojawi się odpowiedni komunikat.</w:t>
      </w:r>
    </w:p>
    <w:p w14:paraId="4B8263BF" w14:textId="382C8694" w:rsidR="00D646B9" w:rsidRDefault="00D646B9" w:rsidP="00C678CE">
      <w:pPr>
        <w:jc w:val="both"/>
        <w:rPr>
          <w:rFonts w:ascii="Arial" w:hAnsi="Arial" w:cs="Arial"/>
        </w:rPr>
      </w:pPr>
      <w:r w:rsidRPr="00D646B9">
        <w:rPr>
          <w:rFonts w:ascii="Arial" w:hAnsi="Arial" w:cs="Arial"/>
          <w:noProof/>
        </w:rPr>
        <w:drawing>
          <wp:anchor distT="0" distB="0" distL="114300" distR="114300" simplePos="0" relativeHeight="251685888" behindDoc="0" locked="0" layoutInCell="1" allowOverlap="1" wp14:anchorId="1A068E29" wp14:editId="0020EA56">
            <wp:simplePos x="0" y="0"/>
            <wp:positionH relativeFrom="column">
              <wp:posOffset>2179955</wp:posOffset>
            </wp:positionH>
            <wp:positionV relativeFrom="paragraph">
              <wp:posOffset>278130</wp:posOffset>
            </wp:positionV>
            <wp:extent cx="1701800" cy="940435"/>
            <wp:effectExtent l="0" t="0" r="0" b="0"/>
            <wp:wrapTopAndBottom/>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701800" cy="940435"/>
                    </a:xfrm>
                    <a:prstGeom prst="rect">
                      <a:avLst/>
                    </a:prstGeom>
                  </pic:spPr>
                </pic:pic>
              </a:graphicData>
            </a:graphic>
            <wp14:sizeRelH relativeFrom="margin">
              <wp14:pctWidth>0</wp14:pctWidth>
            </wp14:sizeRelH>
            <wp14:sizeRelV relativeFrom="margin">
              <wp14:pctHeight>0</wp14:pctHeight>
            </wp14:sizeRelV>
          </wp:anchor>
        </w:drawing>
      </w:r>
    </w:p>
    <w:p w14:paraId="0D0B964B" w14:textId="527FE8CE" w:rsidR="003E46E7" w:rsidRDefault="003E46E7">
      <w:pPr>
        <w:rPr>
          <w:rFonts w:ascii="Arial" w:hAnsi="Arial" w:cs="Arial"/>
        </w:rPr>
      </w:pPr>
      <w:r>
        <w:rPr>
          <w:rFonts w:ascii="Arial" w:hAnsi="Arial" w:cs="Arial"/>
        </w:rPr>
        <w:br w:type="page"/>
      </w:r>
    </w:p>
    <w:p w14:paraId="1013070C" w14:textId="2B58B888" w:rsidR="00D646B9" w:rsidRDefault="003E46E7" w:rsidP="003E46E7">
      <w:pPr>
        <w:pStyle w:val="Nagwek1"/>
      </w:pPr>
      <w:r>
        <w:lastRenderedPageBreak/>
        <w:t>Księgowanie grupowe</w:t>
      </w:r>
    </w:p>
    <w:p w14:paraId="385CA958" w14:textId="02D2A8DC" w:rsidR="00D646B9" w:rsidRDefault="00D646B9" w:rsidP="00C678CE">
      <w:pPr>
        <w:jc w:val="both"/>
        <w:rPr>
          <w:rFonts w:ascii="Arial" w:hAnsi="Arial" w:cs="Arial"/>
        </w:rPr>
      </w:pPr>
    </w:p>
    <w:p w14:paraId="66A49F2A" w14:textId="1B0AA087" w:rsidR="003E46E7" w:rsidRDefault="003E46E7" w:rsidP="00C678CE">
      <w:pPr>
        <w:jc w:val="both"/>
        <w:rPr>
          <w:rFonts w:ascii="Arial" w:hAnsi="Arial" w:cs="Arial"/>
        </w:rPr>
      </w:pPr>
      <w:r w:rsidRPr="003E46E7">
        <w:rPr>
          <w:rFonts w:ascii="Arial" w:hAnsi="Arial" w:cs="Arial"/>
        </w:rPr>
        <w:drawing>
          <wp:anchor distT="0" distB="0" distL="114300" distR="114300" simplePos="0" relativeHeight="251705344" behindDoc="0" locked="0" layoutInCell="1" allowOverlap="1" wp14:anchorId="03F64E1C" wp14:editId="457AC400">
            <wp:simplePos x="0" y="0"/>
            <wp:positionH relativeFrom="column">
              <wp:posOffset>825983</wp:posOffset>
            </wp:positionH>
            <wp:positionV relativeFrom="paragraph">
              <wp:posOffset>624840</wp:posOffset>
            </wp:positionV>
            <wp:extent cx="4527550" cy="2858770"/>
            <wp:effectExtent l="0" t="0" r="6350" b="0"/>
            <wp:wrapTopAndBottom/>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27550" cy="28587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b/>
      </w:r>
      <w:r>
        <w:rPr>
          <w:rFonts w:ascii="Arial" w:hAnsi="Arial" w:cs="Arial"/>
        </w:rPr>
        <w:t>W celu</w:t>
      </w:r>
      <w:r>
        <w:rPr>
          <w:rFonts w:ascii="Arial" w:hAnsi="Arial" w:cs="Arial"/>
        </w:rPr>
        <w:t xml:space="preserve"> zbiorczego przesłania danych do księgowości</w:t>
      </w:r>
      <w:r>
        <w:rPr>
          <w:rFonts w:ascii="Arial" w:hAnsi="Arial" w:cs="Arial"/>
        </w:rPr>
        <w:t xml:space="preserve"> należy wejść z ekranu głównego do opcji </w:t>
      </w:r>
      <w:r>
        <w:rPr>
          <w:rFonts w:ascii="Arial" w:hAnsi="Arial" w:cs="Arial"/>
          <w:i/>
          <w:iCs/>
        </w:rPr>
        <w:t>Eksport danych do księgowości</w:t>
      </w:r>
      <w:r>
        <w:rPr>
          <w:rFonts w:ascii="Arial" w:hAnsi="Arial" w:cs="Arial"/>
        </w:rPr>
        <w:t>. Można zaznaczyć wszystkie kartoteki, można także wyfiltrować listę, a także zaznaczyć wybrane pozycje z listy.</w:t>
      </w:r>
    </w:p>
    <w:p w14:paraId="0E6E1E7D" w14:textId="43151670" w:rsidR="003E46E7" w:rsidRDefault="003E46E7" w:rsidP="00C678CE">
      <w:pPr>
        <w:jc w:val="both"/>
        <w:rPr>
          <w:rFonts w:ascii="Arial" w:hAnsi="Arial" w:cs="Arial"/>
        </w:rPr>
      </w:pPr>
    </w:p>
    <w:p w14:paraId="661E58CD" w14:textId="40DFD5C8" w:rsidR="003E46E7" w:rsidRPr="00BD2FAC" w:rsidRDefault="000253E8" w:rsidP="003E46E7">
      <w:pPr>
        <w:rPr>
          <w:rFonts w:ascii="Arial" w:hAnsi="Arial" w:cs="Arial"/>
        </w:rPr>
      </w:pPr>
      <w:r w:rsidRPr="000253E8">
        <w:rPr>
          <w:rFonts w:ascii="Arial" w:hAnsi="Arial" w:cs="Arial"/>
        </w:rPr>
        <w:drawing>
          <wp:anchor distT="0" distB="0" distL="114300" distR="114300" simplePos="0" relativeHeight="251708416" behindDoc="0" locked="0" layoutInCell="1" allowOverlap="1" wp14:anchorId="16C454B5" wp14:editId="10EB2A00">
            <wp:simplePos x="0" y="0"/>
            <wp:positionH relativeFrom="column">
              <wp:posOffset>3130550</wp:posOffset>
            </wp:positionH>
            <wp:positionV relativeFrom="paragraph">
              <wp:posOffset>450850</wp:posOffset>
            </wp:positionV>
            <wp:extent cx="2294890" cy="1109980"/>
            <wp:effectExtent l="0" t="0" r="0" b="0"/>
            <wp:wrapTopAndBottom/>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294890" cy="1109980"/>
                    </a:xfrm>
                    <a:prstGeom prst="rect">
                      <a:avLst/>
                    </a:prstGeom>
                  </pic:spPr>
                </pic:pic>
              </a:graphicData>
            </a:graphic>
            <wp14:sizeRelH relativeFrom="margin">
              <wp14:pctWidth>0</wp14:pctWidth>
            </wp14:sizeRelH>
            <wp14:sizeRelV relativeFrom="margin">
              <wp14:pctHeight>0</wp14:pctHeight>
            </wp14:sizeRelV>
          </wp:anchor>
        </w:drawing>
      </w:r>
      <w:r w:rsidR="003E46E7" w:rsidRPr="00BD2FAC">
        <w:rPr>
          <w:rFonts w:ascii="Arial" w:hAnsi="Arial" w:cs="Arial"/>
        </w:rPr>
        <w:drawing>
          <wp:anchor distT="0" distB="0" distL="114300" distR="114300" simplePos="0" relativeHeight="251707392" behindDoc="0" locked="0" layoutInCell="1" allowOverlap="1" wp14:anchorId="35419208" wp14:editId="2B9CEFD6">
            <wp:simplePos x="0" y="0"/>
            <wp:positionH relativeFrom="column">
              <wp:posOffset>342417</wp:posOffset>
            </wp:positionH>
            <wp:positionV relativeFrom="paragraph">
              <wp:posOffset>449580</wp:posOffset>
            </wp:positionV>
            <wp:extent cx="2318385" cy="1109980"/>
            <wp:effectExtent l="0" t="0" r="5715" b="0"/>
            <wp:wrapTopAndBottom/>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18385" cy="1109980"/>
                    </a:xfrm>
                    <a:prstGeom prst="rect">
                      <a:avLst/>
                    </a:prstGeom>
                  </pic:spPr>
                </pic:pic>
              </a:graphicData>
            </a:graphic>
            <wp14:sizeRelH relativeFrom="margin">
              <wp14:pctWidth>0</wp14:pctWidth>
            </wp14:sizeRelH>
            <wp14:sizeRelV relativeFrom="margin">
              <wp14:pctHeight>0</wp14:pctHeight>
            </wp14:sizeRelV>
          </wp:anchor>
        </w:drawing>
      </w:r>
      <w:r w:rsidR="003E46E7">
        <w:rPr>
          <w:rFonts w:ascii="Arial" w:hAnsi="Arial" w:cs="Arial"/>
        </w:rPr>
        <w:t xml:space="preserve">Po odpowiednim wyborze i zaznaczeniu kart klikamy przycisk </w:t>
      </w:r>
      <w:r w:rsidR="003E46E7">
        <w:rPr>
          <w:rFonts w:ascii="Arial" w:hAnsi="Arial" w:cs="Arial"/>
          <w:i/>
          <w:iCs/>
        </w:rPr>
        <w:t>Zatwierdź</w:t>
      </w:r>
      <w:r w:rsidR="003E46E7">
        <w:rPr>
          <w:rFonts w:ascii="Arial" w:hAnsi="Arial" w:cs="Arial"/>
        </w:rPr>
        <w:t>. Zależnie od sytuacji odpowiadamy na pytani</w:t>
      </w:r>
      <w:r>
        <w:rPr>
          <w:rFonts w:ascii="Arial" w:hAnsi="Arial" w:cs="Arial"/>
        </w:rPr>
        <w:t>a</w:t>
      </w:r>
      <w:r w:rsidR="003E46E7">
        <w:rPr>
          <w:rFonts w:ascii="Arial" w:hAnsi="Arial" w:cs="Arial"/>
        </w:rPr>
        <w:t>, które pojawi</w:t>
      </w:r>
      <w:r>
        <w:rPr>
          <w:rFonts w:ascii="Arial" w:hAnsi="Arial" w:cs="Arial"/>
        </w:rPr>
        <w:t>ą</w:t>
      </w:r>
      <w:r w:rsidR="003E46E7">
        <w:rPr>
          <w:rFonts w:ascii="Arial" w:hAnsi="Arial" w:cs="Arial"/>
        </w:rPr>
        <w:t xml:space="preserve"> się na ekranie.</w:t>
      </w:r>
    </w:p>
    <w:p w14:paraId="2186A5C7" w14:textId="563161B9" w:rsidR="003E46E7" w:rsidRDefault="003E46E7" w:rsidP="00C678CE">
      <w:pPr>
        <w:jc w:val="both"/>
        <w:rPr>
          <w:rFonts w:ascii="Arial" w:hAnsi="Arial" w:cs="Arial"/>
        </w:rPr>
      </w:pPr>
    </w:p>
    <w:p w14:paraId="683E66D4" w14:textId="5DC96319" w:rsidR="003E46E7" w:rsidRDefault="000253E8" w:rsidP="00C678CE">
      <w:pPr>
        <w:jc w:val="both"/>
        <w:rPr>
          <w:rFonts w:ascii="Arial" w:hAnsi="Arial" w:cs="Arial"/>
        </w:rPr>
      </w:pPr>
      <w:r w:rsidRPr="000253E8">
        <w:rPr>
          <w:rFonts w:ascii="Arial" w:hAnsi="Arial" w:cs="Arial"/>
        </w:rPr>
        <w:drawing>
          <wp:anchor distT="0" distB="0" distL="114300" distR="114300" simplePos="0" relativeHeight="251709440" behindDoc="0" locked="0" layoutInCell="1" allowOverlap="1" wp14:anchorId="1ABABECC" wp14:editId="73030287">
            <wp:simplePos x="0" y="0"/>
            <wp:positionH relativeFrom="column">
              <wp:posOffset>2186940</wp:posOffset>
            </wp:positionH>
            <wp:positionV relativeFrom="paragraph">
              <wp:posOffset>494817</wp:posOffset>
            </wp:positionV>
            <wp:extent cx="1725930" cy="1122680"/>
            <wp:effectExtent l="0" t="0" r="7620" b="1270"/>
            <wp:wrapTopAndBottom/>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725930" cy="11226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Po zatwierdzeniu wybory zostaną </w:t>
      </w:r>
      <w:r>
        <w:rPr>
          <w:rFonts w:ascii="Arial" w:hAnsi="Arial" w:cs="Arial"/>
        </w:rPr>
        <w:t>wysłane do programu księgowego</w:t>
      </w:r>
      <w:r>
        <w:rPr>
          <w:rFonts w:ascii="Arial" w:hAnsi="Arial" w:cs="Arial"/>
        </w:rPr>
        <w:t>, a po zakończeniu pojawi się komunikat o zakończonej operacji.</w:t>
      </w:r>
    </w:p>
    <w:p w14:paraId="7A833D38" w14:textId="77777777" w:rsidR="003E46E7" w:rsidRDefault="003E46E7" w:rsidP="00C678CE">
      <w:pPr>
        <w:jc w:val="both"/>
        <w:rPr>
          <w:rFonts w:ascii="Arial" w:hAnsi="Arial" w:cs="Arial"/>
        </w:rPr>
      </w:pPr>
    </w:p>
    <w:p w14:paraId="25ACA62F" w14:textId="4CBBE350" w:rsidR="00D87F8C" w:rsidRDefault="00D87F8C">
      <w:pPr>
        <w:rPr>
          <w:rFonts w:ascii="Arial" w:hAnsi="Arial" w:cs="Arial"/>
        </w:rPr>
      </w:pPr>
      <w:r>
        <w:rPr>
          <w:rFonts w:ascii="Arial" w:hAnsi="Arial" w:cs="Arial"/>
        </w:rPr>
        <w:br w:type="page"/>
      </w:r>
    </w:p>
    <w:p w14:paraId="5F0C643B" w14:textId="5E58AC36" w:rsidR="00D646B9" w:rsidRDefault="00D87F8C" w:rsidP="00D87F8C">
      <w:pPr>
        <w:pStyle w:val="Nagwek1"/>
      </w:pPr>
      <w:bookmarkStart w:id="20" w:name="_Toc117344401"/>
      <w:r>
        <w:lastRenderedPageBreak/>
        <w:t>Wydruk rejestru sprzedaży</w:t>
      </w:r>
      <w:bookmarkEnd w:id="20"/>
    </w:p>
    <w:p w14:paraId="0AD37E65" w14:textId="6EA495F2" w:rsidR="00D87F8C" w:rsidRPr="00D87F8C" w:rsidRDefault="00D87F8C" w:rsidP="00D87F8C">
      <w:pPr>
        <w:jc w:val="both"/>
        <w:rPr>
          <w:rFonts w:ascii="Arial" w:hAnsi="Arial" w:cs="Arial"/>
        </w:rPr>
      </w:pPr>
    </w:p>
    <w:p w14:paraId="3B195A07" w14:textId="0EA00381" w:rsidR="00D87F8C" w:rsidRPr="00D87F8C" w:rsidRDefault="00D87F8C" w:rsidP="00D87F8C">
      <w:pPr>
        <w:jc w:val="both"/>
        <w:rPr>
          <w:rFonts w:ascii="Arial" w:hAnsi="Arial" w:cs="Arial"/>
        </w:rPr>
      </w:pPr>
      <w:r>
        <w:rPr>
          <w:rFonts w:ascii="Arial" w:hAnsi="Arial" w:cs="Arial"/>
        </w:rPr>
        <w:tab/>
        <w:t xml:space="preserve">W celu wydrukowania rejestru sprzedaży wchodzimy do opcji na ekranie głównym </w:t>
      </w:r>
      <w:r w:rsidRPr="00D87F8C">
        <w:rPr>
          <w:rFonts w:ascii="Arial" w:hAnsi="Arial" w:cs="Arial"/>
          <w:i/>
          <w:iCs/>
        </w:rPr>
        <w:t>Rejestr sprzedaży</w:t>
      </w:r>
      <w:r>
        <w:rPr>
          <w:rFonts w:ascii="Arial" w:hAnsi="Arial" w:cs="Arial"/>
        </w:rPr>
        <w:t xml:space="preserve">. Wybieramy </w:t>
      </w:r>
      <w:r w:rsidRPr="00D87F8C">
        <w:rPr>
          <w:rFonts w:ascii="Arial" w:hAnsi="Arial" w:cs="Arial"/>
          <w:i/>
          <w:iCs/>
        </w:rPr>
        <w:t>Miesiąc</w:t>
      </w:r>
      <w:r>
        <w:rPr>
          <w:rFonts w:ascii="Arial" w:hAnsi="Arial" w:cs="Arial"/>
        </w:rPr>
        <w:t xml:space="preserve"> (1) i </w:t>
      </w:r>
      <w:r w:rsidRPr="00D87F8C">
        <w:rPr>
          <w:rFonts w:ascii="Arial" w:hAnsi="Arial" w:cs="Arial"/>
          <w:i/>
          <w:iCs/>
        </w:rPr>
        <w:t>Zatwierdzamy</w:t>
      </w:r>
      <w:r>
        <w:rPr>
          <w:rFonts w:ascii="Arial" w:hAnsi="Arial" w:cs="Arial"/>
        </w:rPr>
        <w:t xml:space="preserve"> (2). Zależnie od potrzeb możemy wyfiltrować, np. po Obrębie, statusie prawnym kontrahentów, statusie zaksięgowania czy specyficznych danych dokumentu.</w:t>
      </w:r>
    </w:p>
    <w:p w14:paraId="431BBF7B" w14:textId="29BB1402" w:rsidR="00D87F8C" w:rsidRPr="00D87F8C" w:rsidRDefault="00D87F8C" w:rsidP="00D87F8C">
      <w:pPr>
        <w:jc w:val="both"/>
        <w:rPr>
          <w:rFonts w:ascii="Arial" w:hAnsi="Arial" w:cs="Arial"/>
        </w:rPr>
      </w:pPr>
      <w:r w:rsidRPr="00D87F8C">
        <w:rPr>
          <w:rFonts w:ascii="Arial" w:hAnsi="Arial" w:cs="Arial"/>
        </w:rPr>
        <w:drawing>
          <wp:anchor distT="0" distB="0" distL="114300" distR="114300" simplePos="0" relativeHeight="251686912" behindDoc="0" locked="0" layoutInCell="1" allowOverlap="1" wp14:anchorId="286E2B0D" wp14:editId="4CE36E23">
            <wp:simplePos x="0" y="0"/>
            <wp:positionH relativeFrom="column">
              <wp:posOffset>1213688</wp:posOffset>
            </wp:positionH>
            <wp:positionV relativeFrom="paragraph">
              <wp:posOffset>205943</wp:posOffset>
            </wp:positionV>
            <wp:extent cx="2787015" cy="2984500"/>
            <wp:effectExtent l="0" t="0" r="0" b="635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787015" cy="2984500"/>
                    </a:xfrm>
                    <a:prstGeom prst="rect">
                      <a:avLst/>
                    </a:prstGeom>
                  </pic:spPr>
                </pic:pic>
              </a:graphicData>
            </a:graphic>
            <wp14:sizeRelH relativeFrom="margin">
              <wp14:pctWidth>0</wp14:pctWidth>
            </wp14:sizeRelH>
            <wp14:sizeRelV relativeFrom="margin">
              <wp14:pctHeight>0</wp14:pctHeight>
            </wp14:sizeRelV>
          </wp:anchor>
        </w:drawing>
      </w:r>
    </w:p>
    <w:p w14:paraId="48CEBBC8" w14:textId="5D04D12C" w:rsidR="00D87F8C" w:rsidRDefault="00D87F8C" w:rsidP="00D87F8C">
      <w:pPr>
        <w:jc w:val="both"/>
        <w:rPr>
          <w:rFonts w:ascii="Arial" w:hAnsi="Arial" w:cs="Arial"/>
        </w:rPr>
      </w:pPr>
    </w:p>
    <w:p w14:paraId="76FFD0B3" w14:textId="77777777" w:rsidR="00D87F8C" w:rsidRDefault="00D87F8C" w:rsidP="00D87F8C">
      <w:pPr>
        <w:jc w:val="both"/>
        <w:rPr>
          <w:rFonts w:ascii="Arial" w:hAnsi="Arial" w:cs="Arial"/>
        </w:rPr>
      </w:pPr>
      <w:r>
        <w:rPr>
          <w:rFonts w:ascii="Arial" w:hAnsi="Arial" w:cs="Arial"/>
        </w:rPr>
        <w:t xml:space="preserve">W nowo otwartym oknie klikamy przycisk </w:t>
      </w:r>
      <w:r w:rsidRPr="00D87F8C">
        <w:rPr>
          <w:rFonts w:ascii="Arial" w:hAnsi="Arial" w:cs="Arial"/>
        </w:rPr>
        <w:drawing>
          <wp:inline distT="0" distB="0" distL="0" distR="0" wp14:anchorId="446BF0DF" wp14:editId="7C047A3E">
            <wp:extent cx="933827" cy="200106"/>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33827" cy="200106"/>
                    </a:xfrm>
                    <a:prstGeom prst="rect">
                      <a:avLst/>
                    </a:prstGeom>
                  </pic:spPr>
                </pic:pic>
              </a:graphicData>
            </a:graphic>
          </wp:inline>
        </w:drawing>
      </w:r>
      <w:r>
        <w:rPr>
          <w:rFonts w:ascii="Arial" w:hAnsi="Arial" w:cs="Arial"/>
        </w:rPr>
        <w:t xml:space="preserve">. Następnie wskazujemy szablon do wydruku. Na ekranie pojawi się podgląd wydruku rejestru sprzedaży. </w:t>
      </w:r>
      <w:r>
        <w:rPr>
          <w:rFonts w:ascii="Arial" w:hAnsi="Arial" w:cs="Arial"/>
        </w:rPr>
        <w:t xml:space="preserve">Można go wysłać na drukarkę klikając w ikonkę </w:t>
      </w:r>
      <w:r w:rsidRPr="00C678CE">
        <w:rPr>
          <w:rFonts w:ascii="Arial" w:hAnsi="Arial" w:cs="Arial"/>
          <w:noProof/>
        </w:rPr>
        <w:drawing>
          <wp:inline distT="0" distB="0" distL="0" distR="0" wp14:anchorId="59B1C990" wp14:editId="148E880F">
            <wp:extent cx="161990" cy="161990"/>
            <wp:effectExtent l="0" t="0" r="952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1990" cy="161990"/>
                    </a:xfrm>
                    <a:prstGeom prst="rect">
                      <a:avLst/>
                    </a:prstGeom>
                  </pic:spPr>
                </pic:pic>
              </a:graphicData>
            </a:graphic>
          </wp:inline>
        </w:drawing>
      </w:r>
      <w:r>
        <w:rPr>
          <w:rFonts w:ascii="Arial" w:hAnsi="Arial" w:cs="Arial"/>
        </w:rPr>
        <w:t xml:space="preserve"> lub zapisać na dysk w formacie pdf klikając w ikonkę </w:t>
      </w:r>
      <w:r w:rsidRPr="00C678CE">
        <w:rPr>
          <w:rFonts w:ascii="Arial" w:hAnsi="Arial" w:cs="Arial"/>
          <w:noProof/>
        </w:rPr>
        <w:drawing>
          <wp:inline distT="0" distB="0" distL="0" distR="0" wp14:anchorId="3B066CC2" wp14:editId="008728FE">
            <wp:extent cx="161990" cy="171519"/>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1990" cy="171519"/>
                    </a:xfrm>
                    <a:prstGeom prst="rect">
                      <a:avLst/>
                    </a:prstGeom>
                  </pic:spPr>
                </pic:pic>
              </a:graphicData>
            </a:graphic>
          </wp:inline>
        </w:drawing>
      </w:r>
      <w:r>
        <w:rPr>
          <w:rFonts w:ascii="Arial" w:hAnsi="Arial" w:cs="Arial"/>
        </w:rPr>
        <w:t>.</w:t>
      </w:r>
    </w:p>
    <w:p w14:paraId="12027B91" w14:textId="5C3C5BEF" w:rsidR="00D87F8C" w:rsidRDefault="00D87F8C" w:rsidP="00D87F8C">
      <w:pPr>
        <w:jc w:val="both"/>
        <w:rPr>
          <w:rFonts w:ascii="Arial" w:hAnsi="Arial" w:cs="Arial"/>
        </w:rPr>
      </w:pPr>
    </w:p>
    <w:p w14:paraId="129FBA7E" w14:textId="14C22A79" w:rsidR="00D87F8C" w:rsidRDefault="00D87F8C" w:rsidP="00D87F8C">
      <w:pPr>
        <w:jc w:val="both"/>
        <w:rPr>
          <w:rFonts w:ascii="Arial" w:hAnsi="Arial" w:cs="Arial"/>
        </w:rPr>
      </w:pPr>
    </w:p>
    <w:p w14:paraId="77E42E5C" w14:textId="07D3676D" w:rsidR="00D87F8C" w:rsidRDefault="00D87F8C">
      <w:pPr>
        <w:rPr>
          <w:rFonts w:ascii="Arial" w:hAnsi="Arial" w:cs="Arial"/>
        </w:rPr>
      </w:pPr>
      <w:r>
        <w:rPr>
          <w:rFonts w:ascii="Arial" w:hAnsi="Arial" w:cs="Arial"/>
        </w:rPr>
        <w:br w:type="page"/>
      </w:r>
    </w:p>
    <w:p w14:paraId="54337891" w14:textId="0CF403A3" w:rsidR="00D87F8C" w:rsidRDefault="00D87F8C" w:rsidP="00D87F8C">
      <w:pPr>
        <w:pStyle w:val="Nagwek1"/>
      </w:pPr>
      <w:bookmarkStart w:id="21" w:name="_Toc117344402"/>
      <w:r>
        <w:lastRenderedPageBreak/>
        <w:t>Generowanie pliku JPK</w:t>
      </w:r>
      <w:bookmarkEnd w:id="21"/>
    </w:p>
    <w:p w14:paraId="409A883B" w14:textId="03692424" w:rsidR="00D87F8C" w:rsidRDefault="00D87F8C" w:rsidP="00D87F8C">
      <w:pPr>
        <w:jc w:val="both"/>
        <w:rPr>
          <w:rFonts w:ascii="Arial" w:hAnsi="Arial" w:cs="Arial"/>
        </w:rPr>
      </w:pPr>
    </w:p>
    <w:p w14:paraId="2E0CDC65" w14:textId="53A8380D" w:rsidR="00D87F8C" w:rsidRPr="00D87F8C" w:rsidRDefault="00D87F8C" w:rsidP="00D87F8C">
      <w:pPr>
        <w:jc w:val="both"/>
        <w:rPr>
          <w:rFonts w:ascii="Arial" w:hAnsi="Arial" w:cs="Arial"/>
        </w:rPr>
      </w:pPr>
      <w:r>
        <w:rPr>
          <w:rFonts w:ascii="Arial" w:hAnsi="Arial" w:cs="Arial"/>
        </w:rPr>
        <w:tab/>
      </w:r>
      <w:r>
        <w:rPr>
          <w:rFonts w:ascii="Arial" w:hAnsi="Arial" w:cs="Arial"/>
        </w:rPr>
        <w:t xml:space="preserve">W celu </w:t>
      </w:r>
      <w:r>
        <w:rPr>
          <w:rFonts w:ascii="Arial" w:hAnsi="Arial" w:cs="Arial"/>
        </w:rPr>
        <w:t>wygenerowania pliku JPK_V7</w:t>
      </w:r>
      <w:r>
        <w:rPr>
          <w:rFonts w:ascii="Arial" w:hAnsi="Arial" w:cs="Arial"/>
        </w:rPr>
        <w:t xml:space="preserve"> wchodzimy do opcji na ekranie głównym </w:t>
      </w:r>
      <w:r w:rsidRPr="00D87F8C">
        <w:rPr>
          <w:rFonts w:ascii="Arial" w:hAnsi="Arial" w:cs="Arial"/>
          <w:i/>
          <w:iCs/>
        </w:rPr>
        <w:t>Rejestr sprzedaży</w:t>
      </w:r>
      <w:r>
        <w:rPr>
          <w:rFonts w:ascii="Arial" w:hAnsi="Arial" w:cs="Arial"/>
        </w:rPr>
        <w:t xml:space="preserve">. Wybieramy </w:t>
      </w:r>
      <w:r w:rsidRPr="00D87F8C">
        <w:rPr>
          <w:rFonts w:ascii="Arial" w:hAnsi="Arial" w:cs="Arial"/>
          <w:i/>
          <w:iCs/>
        </w:rPr>
        <w:t>Miesiąc</w:t>
      </w:r>
      <w:r>
        <w:rPr>
          <w:rFonts w:ascii="Arial" w:hAnsi="Arial" w:cs="Arial"/>
        </w:rPr>
        <w:t xml:space="preserve"> (1) i </w:t>
      </w:r>
      <w:r w:rsidRPr="00D87F8C">
        <w:rPr>
          <w:rFonts w:ascii="Arial" w:hAnsi="Arial" w:cs="Arial"/>
          <w:i/>
          <w:iCs/>
        </w:rPr>
        <w:t>Zatwierdzamy</w:t>
      </w:r>
      <w:r>
        <w:rPr>
          <w:rFonts w:ascii="Arial" w:hAnsi="Arial" w:cs="Arial"/>
        </w:rPr>
        <w:t xml:space="preserve"> (2). Zależnie od potrzeb możemy wyfiltrować, np. po Obrębie, statusie prawnym kontrahentów, statusie zaksięgowania czy specyficznych danych dokumentu.</w:t>
      </w:r>
    </w:p>
    <w:p w14:paraId="3E6FD221" w14:textId="77777777" w:rsidR="00D87F8C" w:rsidRPr="00D87F8C" w:rsidRDefault="00D87F8C" w:rsidP="00D87F8C">
      <w:pPr>
        <w:jc w:val="both"/>
        <w:rPr>
          <w:rFonts w:ascii="Arial" w:hAnsi="Arial" w:cs="Arial"/>
        </w:rPr>
      </w:pPr>
      <w:r w:rsidRPr="00D87F8C">
        <w:rPr>
          <w:rFonts w:ascii="Arial" w:hAnsi="Arial" w:cs="Arial"/>
        </w:rPr>
        <w:drawing>
          <wp:anchor distT="0" distB="0" distL="114300" distR="114300" simplePos="0" relativeHeight="251688960" behindDoc="0" locked="0" layoutInCell="1" allowOverlap="1" wp14:anchorId="5398DA59" wp14:editId="575319EB">
            <wp:simplePos x="0" y="0"/>
            <wp:positionH relativeFrom="column">
              <wp:posOffset>1608480</wp:posOffset>
            </wp:positionH>
            <wp:positionV relativeFrom="paragraph">
              <wp:posOffset>205740</wp:posOffset>
            </wp:positionV>
            <wp:extent cx="2787015" cy="2984500"/>
            <wp:effectExtent l="0" t="0" r="0" b="6350"/>
            <wp:wrapTopAndBottom/>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787015" cy="2984500"/>
                    </a:xfrm>
                    <a:prstGeom prst="rect">
                      <a:avLst/>
                    </a:prstGeom>
                  </pic:spPr>
                </pic:pic>
              </a:graphicData>
            </a:graphic>
            <wp14:sizeRelH relativeFrom="margin">
              <wp14:pctWidth>0</wp14:pctWidth>
            </wp14:sizeRelH>
            <wp14:sizeRelV relativeFrom="margin">
              <wp14:pctHeight>0</wp14:pctHeight>
            </wp14:sizeRelV>
          </wp:anchor>
        </w:drawing>
      </w:r>
    </w:p>
    <w:p w14:paraId="739C3159" w14:textId="62DD01BF" w:rsidR="00D87F8C" w:rsidRDefault="00D87F8C" w:rsidP="00D87F8C">
      <w:pPr>
        <w:jc w:val="both"/>
        <w:rPr>
          <w:rFonts w:ascii="Arial" w:hAnsi="Arial" w:cs="Arial"/>
        </w:rPr>
      </w:pPr>
    </w:p>
    <w:p w14:paraId="7DE4D784" w14:textId="5032959B" w:rsidR="00D87F8C" w:rsidRPr="001D072C" w:rsidRDefault="001D072C" w:rsidP="00D87F8C">
      <w:pPr>
        <w:jc w:val="both"/>
        <w:rPr>
          <w:rFonts w:ascii="Arial" w:hAnsi="Arial" w:cs="Arial"/>
        </w:rPr>
      </w:pPr>
      <w:r>
        <w:rPr>
          <w:rFonts w:ascii="Arial" w:hAnsi="Arial" w:cs="Arial"/>
        </w:rPr>
        <w:t xml:space="preserve">W nowo otwartym oknie klikamy przycisk </w:t>
      </w:r>
      <w:r w:rsidRPr="001D072C">
        <w:rPr>
          <w:rFonts w:ascii="Arial" w:hAnsi="Arial" w:cs="Arial"/>
        </w:rPr>
        <w:drawing>
          <wp:inline distT="0" distB="0" distL="0" distR="0" wp14:anchorId="28304E50" wp14:editId="60391F90">
            <wp:extent cx="943356" cy="161990"/>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43356" cy="161990"/>
                    </a:xfrm>
                    <a:prstGeom prst="rect">
                      <a:avLst/>
                    </a:prstGeom>
                  </pic:spPr>
                </pic:pic>
              </a:graphicData>
            </a:graphic>
          </wp:inline>
        </w:drawing>
      </w:r>
      <w:r>
        <w:rPr>
          <w:rFonts w:ascii="Arial" w:hAnsi="Arial" w:cs="Arial"/>
        </w:rPr>
        <w:t>.</w:t>
      </w:r>
      <w:r>
        <w:rPr>
          <w:rFonts w:ascii="Arial" w:hAnsi="Arial" w:cs="Arial"/>
        </w:rPr>
        <w:t xml:space="preserve"> W formatce, która pojawi się na ekranie wybieramy czy ma być to plik miesięczny czy kwartalny, określamy generowane sekcje, czy ma być po zaokrągleniu oraz czy jest to korekta. Po wybraniu odpowiednich danych klikamy przycisk </w:t>
      </w:r>
      <w:r>
        <w:rPr>
          <w:rFonts w:ascii="Arial" w:hAnsi="Arial" w:cs="Arial"/>
          <w:i/>
          <w:iCs/>
        </w:rPr>
        <w:t>Wybierz</w:t>
      </w:r>
      <w:r>
        <w:rPr>
          <w:rFonts w:ascii="Arial" w:hAnsi="Arial" w:cs="Arial"/>
        </w:rPr>
        <w:t>.</w:t>
      </w:r>
    </w:p>
    <w:p w14:paraId="06447C2E" w14:textId="2DD3D19B" w:rsidR="00D87F8C" w:rsidRDefault="001D072C" w:rsidP="00D87F8C">
      <w:pPr>
        <w:jc w:val="both"/>
        <w:rPr>
          <w:rFonts w:ascii="Arial" w:hAnsi="Arial" w:cs="Arial"/>
        </w:rPr>
      </w:pPr>
      <w:r w:rsidRPr="001D072C">
        <w:rPr>
          <w:rFonts w:ascii="Arial" w:hAnsi="Arial" w:cs="Arial"/>
        </w:rPr>
        <w:drawing>
          <wp:anchor distT="0" distB="0" distL="114300" distR="114300" simplePos="0" relativeHeight="251689984" behindDoc="0" locked="0" layoutInCell="1" allowOverlap="1" wp14:anchorId="13D35B54" wp14:editId="245FF380">
            <wp:simplePos x="0" y="0"/>
            <wp:positionH relativeFrom="column">
              <wp:posOffset>1777263</wp:posOffset>
            </wp:positionH>
            <wp:positionV relativeFrom="paragraph">
              <wp:posOffset>445770</wp:posOffset>
            </wp:positionV>
            <wp:extent cx="2618740" cy="1152525"/>
            <wp:effectExtent l="0" t="0" r="0" b="9525"/>
            <wp:wrapTopAndBottom/>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618740" cy="11525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System zapisze plik do lokalizacji wskazanej w parametrach programu jako katalog wymiany i pokaże odpowiedni komunikat na ekranie.</w:t>
      </w:r>
    </w:p>
    <w:p w14:paraId="321CEA5F" w14:textId="77777777" w:rsidR="001D072C" w:rsidRDefault="001D072C" w:rsidP="00D87F8C">
      <w:pPr>
        <w:jc w:val="both"/>
        <w:rPr>
          <w:rFonts w:ascii="Arial" w:hAnsi="Arial" w:cs="Arial"/>
        </w:rPr>
      </w:pPr>
    </w:p>
    <w:p w14:paraId="247056F9" w14:textId="37D707C6" w:rsidR="001D072C" w:rsidRDefault="001D072C" w:rsidP="00D87F8C">
      <w:pPr>
        <w:jc w:val="both"/>
        <w:rPr>
          <w:rFonts w:ascii="Arial" w:hAnsi="Arial" w:cs="Arial"/>
        </w:rPr>
      </w:pPr>
      <w:r>
        <w:rPr>
          <w:rFonts w:ascii="Arial" w:hAnsi="Arial" w:cs="Arial"/>
        </w:rPr>
        <w:t>Jeżeli jest połączony z system finansowo-księgowym pojawi się okno JPK_V7 (za wybrany okres o ile został utworzony) z tegoż właśnie programu. Wystarczy zatwierdzić, a plik zostanie bezpośrednio podpięty pod deklarację JPK_V7 w systemie finansów-księgowym.</w:t>
      </w:r>
    </w:p>
    <w:p w14:paraId="0B232DAA" w14:textId="77777777" w:rsidR="001D072C" w:rsidRPr="00D87F8C" w:rsidRDefault="001D072C" w:rsidP="00D87F8C">
      <w:pPr>
        <w:jc w:val="both"/>
        <w:rPr>
          <w:rFonts w:ascii="Arial" w:hAnsi="Arial" w:cs="Arial"/>
        </w:rPr>
      </w:pPr>
    </w:p>
    <w:sectPr w:rsidR="001D072C" w:rsidRPr="00D87F8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07A7D" w14:textId="77777777" w:rsidR="00E776E5" w:rsidRDefault="00E776E5" w:rsidP="00FE2D95">
      <w:pPr>
        <w:spacing w:after="0" w:line="240" w:lineRule="auto"/>
      </w:pPr>
      <w:r>
        <w:separator/>
      </w:r>
    </w:p>
  </w:endnote>
  <w:endnote w:type="continuationSeparator" w:id="0">
    <w:p w14:paraId="79BD1189" w14:textId="77777777" w:rsidR="00E776E5" w:rsidRDefault="00E776E5" w:rsidP="00FE2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D11C0" w14:textId="77777777" w:rsidR="00E776E5" w:rsidRDefault="00E776E5" w:rsidP="00FE2D95">
      <w:pPr>
        <w:spacing w:after="0" w:line="240" w:lineRule="auto"/>
      </w:pPr>
      <w:r>
        <w:separator/>
      </w:r>
    </w:p>
  </w:footnote>
  <w:footnote w:type="continuationSeparator" w:id="0">
    <w:p w14:paraId="5D2B2707" w14:textId="77777777" w:rsidR="00E776E5" w:rsidRDefault="00E776E5" w:rsidP="00FE2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959BD"/>
    <w:multiLevelType w:val="hybridMultilevel"/>
    <w:tmpl w:val="0110F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7097FB1"/>
    <w:multiLevelType w:val="hybridMultilevel"/>
    <w:tmpl w:val="4366F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8007923">
    <w:abstractNumId w:val="0"/>
  </w:num>
  <w:num w:numId="2" w16cid:durableId="15654118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EF"/>
    <w:rsid w:val="000234CD"/>
    <w:rsid w:val="000253E8"/>
    <w:rsid w:val="001637EF"/>
    <w:rsid w:val="00164044"/>
    <w:rsid w:val="00193AE7"/>
    <w:rsid w:val="001B2147"/>
    <w:rsid w:val="001B3DF0"/>
    <w:rsid w:val="001D072C"/>
    <w:rsid w:val="0021176F"/>
    <w:rsid w:val="00321DB4"/>
    <w:rsid w:val="003E46E7"/>
    <w:rsid w:val="00412295"/>
    <w:rsid w:val="0041649F"/>
    <w:rsid w:val="00624C21"/>
    <w:rsid w:val="00695592"/>
    <w:rsid w:val="006A6139"/>
    <w:rsid w:val="006D0100"/>
    <w:rsid w:val="006D25DA"/>
    <w:rsid w:val="006D70DA"/>
    <w:rsid w:val="008205E0"/>
    <w:rsid w:val="0085501A"/>
    <w:rsid w:val="00945C41"/>
    <w:rsid w:val="00A060E1"/>
    <w:rsid w:val="00A06BAA"/>
    <w:rsid w:val="00A21556"/>
    <w:rsid w:val="00A55AA2"/>
    <w:rsid w:val="00A8122A"/>
    <w:rsid w:val="00B90C47"/>
    <w:rsid w:val="00BA6786"/>
    <w:rsid w:val="00BA7E61"/>
    <w:rsid w:val="00BD2FAC"/>
    <w:rsid w:val="00C678CE"/>
    <w:rsid w:val="00D646B9"/>
    <w:rsid w:val="00D87F8C"/>
    <w:rsid w:val="00DC2392"/>
    <w:rsid w:val="00DC3898"/>
    <w:rsid w:val="00DF56FA"/>
    <w:rsid w:val="00E776E5"/>
    <w:rsid w:val="00EC6C21"/>
    <w:rsid w:val="00EF58DE"/>
    <w:rsid w:val="00F004C0"/>
    <w:rsid w:val="00F8417E"/>
    <w:rsid w:val="00FE2D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A061D"/>
  <w15:chartTrackingRefBased/>
  <w15:docId w15:val="{DE352820-8E28-4EBE-A630-61AF5E6E6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2D95"/>
  </w:style>
  <w:style w:type="paragraph" w:styleId="Nagwek1">
    <w:name w:val="heading 1"/>
    <w:basedOn w:val="Normalny"/>
    <w:next w:val="Normalny"/>
    <w:link w:val="Nagwek1Znak"/>
    <w:uiPriority w:val="9"/>
    <w:qFormat/>
    <w:rsid w:val="00FE2D95"/>
    <w:pPr>
      <w:keepNext/>
      <w:spacing w:before="240" w:after="60" w:line="276" w:lineRule="auto"/>
      <w:outlineLvl w:val="0"/>
    </w:pPr>
    <w:rPr>
      <w:rFonts w:ascii="Arial" w:eastAsia="Times New Roman" w:hAnsi="Arial" w:cs="Times New Roman"/>
      <w:b/>
      <w:bCs/>
      <w:kern w:val="32"/>
      <w:sz w:val="32"/>
      <w:szCs w:val="32"/>
    </w:rPr>
  </w:style>
  <w:style w:type="paragraph" w:styleId="Nagwek2">
    <w:name w:val="heading 2"/>
    <w:basedOn w:val="Normalny"/>
    <w:next w:val="Normalny"/>
    <w:link w:val="Nagwek2Znak"/>
    <w:uiPriority w:val="9"/>
    <w:unhideWhenUsed/>
    <w:qFormat/>
    <w:rsid w:val="00FE2D95"/>
    <w:pPr>
      <w:keepNext/>
      <w:keepLines/>
      <w:spacing w:before="40" w:after="0"/>
      <w:outlineLvl w:val="1"/>
    </w:pPr>
    <w:rPr>
      <w:rFonts w:ascii="Arial" w:eastAsiaTheme="majorEastAsia" w:hAnsi="Arial" w:cstheme="majorBidi"/>
      <w:b/>
      <w:color w:val="2F5496" w:themeColor="accent1" w:themeShade="BF"/>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E2D95"/>
    <w:rPr>
      <w:rFonts w:ascii="Arial" w:eastAsia="Times New Roman" w:hAnsi="Arial" w:cs="Times New Roman"/>
      <w:b/>
      <w:bCs/>
      <w:kern w:val="32"/>
      <w:sz w:val="32"/>
      <w:szCs w:val="32"/>
    </w:rPr>
  </w:style>
  <w:style w:type="character" w:customStyle="1" w:styleId="Nagwek2Znak">
    <w:name w:val="Nagłówek 2 Znak"/>
    <w:basedOn w:val="Domylnaczcionkaakapitu"/>
    <w:link w:val="Nagwek2"/>
    <w:uiPriority w:val="9"/>
    <w:rsid w:val="00FE2D95"/>
    <w:rPr>
      <w:rFonts w:ascii="Arial" w:eastAsiaTheme="majorEastAsia" w:hAnsi="Arial" w:cstheme="majorBidi"/>
      <w:b/>
      <w:color w:val="2F5496" w:themeColor="accent1" w:themeShade="BF"/>
      <w:sz w:val="28"/>
      <w:szCs w:val="26"/>
    </w:rPr>
  </w:style>
  <w:style w:type="paragraph" w:styleId="Tekstprzypisukocowego">
    <w:name w:val="endnote text"/>
    <w:basedOn w:val="Normalny"/>
    <w:link w:val="TekstprzypisukocowegoZnak"/>
    <w:uiPriority w:val="99"/>
    <w:semiHidden/>
    <w:unhideWhenUsed/>
    <w:rsid w:val="00FE2D9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E2D95"/>
    <w:rPr>
      <w:sz w:val="20"/>
      <w:szCs w:val="20"/>
    </w:rPr>
  </w:style>
  <w:style w:type="character" w:styleId="Odwoanieprzypisukocowego">
    <w:name w:val="endnote reference"/>
    <w:basedOn w:val="Domylnaczcionkaakapitu"/>
    <w:uiPriority w:val="99"/>
    <w:semiHidden/>
    <w:unhideWhenUsed/>
    <w:rsid w:val="00FE2D95"/>
    <w:rPr>
      <w:vertAlign w:val="superscript"/>
    </w:rPr>
  </w:style>
  <w:style w:type="paragraph" w:styleId="Nagwekspisutreci">
    <w:name w:val="TOC Heading"/>
    <w:basedOn w:val="Nagwek1"/>
    <w:next w:val="Normalny"/>
    <w:uiPriority w:val="39"/>
    <w:unhideWhenUsed/>
    <w:qFormat/>
    <w:rsid w:val="00FE2D95"/>
    <w:pPr>
      <w:keepLines/>
      <w:spacing w:after="0" w:line="259" w:lineRule="auto"/>
      <w:outlineLvl w:val="9"/>
    </w:pPr>
    <w:rPr>
      <w:rFonts w:asciiTheme="majorHAnsi" w:eastAsiaTheme="majorEastAsia" w:hAnsiTheme="majorHAnsi" w:cstheme="majorBidi"/>
      <w:b w:val="0"/>
      <w:bCs w:val="0"/>
      <w:color w:val="2F5496" w:themeColor="accent1" w:themeShade="BF"/>
      <w:kern w:val="0"/>
      <w:lang w:eastAsia="pl-PL"/>
    </w:rPr>
  </w:style>
  <w:style w:type="paragraph" w:styleId="Spistreci1">
    <w:name w:val="toc 1"/>
    <w:basedOn w:val="Normalny"/>
    <w:next w:val="Normalny"/>
    <w:autoRedefine/>
    <w:uiPriority w:val="39"/>
    <w:unhideWhenUsed/>
    <w:rsid w:val="00FE2D95"/>
    <w:pPr>
      <w:spacing w:after="100"/>
    </w:pPr>
  </w:style>
  <w:style w:type="paragraph" w:styleId="Spistreci2">
    <w:name w:val="toc 2"/>
    <w:basedOn w:val="Normalny"/>
    <w:next w:val="Normalny"/>
    <w:autoRedefine/>
    <w:uiPriority w:val="39"/>
    <w:unhideWhenUsed/>
    <w:rsid w:val="00FE2D95"/>
    <w:pPr>
      <w:spacing w:after="100"/>
      <w:ind w:left="220"/>
    </w:pPr>
  </w:style>
  <w:style w:type="character" w:styleId="Hipercze">
    <w:name w:val="Hyperlink"/>
    <w:basedOn w:val="Domylnaczcionkaakapitu"/>
    <w:uiPriority w:val="99"/>
    <w:unhideWhenUsed/>
    <w:rsid w:val="00FE2D95"/>
    <w:rPr>
      <w:color w:val="0563C1" w:themeColor="hyperlink"/>
      <w:u w:val="single"/>
    </w:rPr>
  </w:style>
  <w:style w:type="paragraph" w:styleId="Nagwek">
    <w:name w:val="header"/>
    <w:basedOn w:val="Normalny"/>
    <w:link w:val="NagwekZnak"/>
    <w:uiPriority w:val="99"/>
    <w:unhideWhenUsed/>
    <w:rsid w:val="00321DB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21DB4"/>
  </w:style>
  <w:style w:type="paragraph" w:styleId="Stopka">
    <w:name w:val="footer"/>
    <w:basedOn w:val="Normalny"/>
    <w:link w:val="StopkaZnak"/>
    <w:uiPriority w:val="99"/>
    <w:unhideWhenUsed/>
    <w:rsid w:val="00321DB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21DB4"/>
  </w:style>
  <w:style w:type="paragraph" w:styleId="Akapitzlist">
    <w:name w:val="List Paragraph"/>
    <w:basedOn w:val="Normalny"/>
    <w:uiPriority w:val="34"/>
    <w:qFormat/>
    <w:rsid w:val="00BA67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00.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A6FEC-5C38-4234-B71B-28B528C68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1864</Words>
  <Characters>11186</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 Nicoś</dc:creator>
  <cp:keywords/>
  <dc:description/>
  <cp:lastModifiedBy>Mateusz Nicoś</cp:lastModifiedBy>
  <cp:revision>14</cp:revision>
  <dcterms:created xsi:type="dcterms:W3CDTF">2022-10-21T11:57:00Z</dcterms:created>
  <dcterms:modified xsi:type="dcterms:W3CDTF">2022-10-22T13:53:00Z</dcterms:modified>
</cp:coreProperties>
</file>